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B5B73" w14:textId="0256A0D5" w:rsidR="00556677" w:rsidRPr="00840271" w:rsidRDefault="00556677" w:rsidP="00840271">
      <w:pPr>
        <w:spacing w:line="420" w:lineRule="exact"/>
        <w:jc w:val="center"/>
        <w:rPr>
          <w:rFonts w:eastAsia="標楷體"/>
          <w:b/>
          <w:sz w:val="34"/>
          <w:szCs w:val="34"/>
          <w:lang w:val="en-US" w:eastAsia="zh-TW"/>
        </w:rPr>
      </w:pPr>
      <w:r w:rsidRPr="00840271">
        <w:rPr>
          <w:rFonts w:eastAsia="標楷體" w:hint="eastAsia"/>
          <w:b/>
          <w:sz w:val="34"/>
          <w:szCs w:val="34"/>
          <w:lang w:val="en-US" w:eastAsia="zh-TW"/>
        </w:rPr>
        <w:t>台法智慧</w:t>
      </w:r>
      <w:r w:rsidR="009C782C" w:rsidRPr="00840271">
        <w:rPr>
          <w:rFonts w:eastAsia="標楷體"/>
          <w:b/>
          <w:sz w:val="34"/>
          <w:szCs w:val="34"/>
          <w:lang w:val="en-US" w:eastAsia="zh-TW"/>
        </w:rPr>
        <w:t>城市</w:t>
      </w:r>
      <w:r w:rsidR="009C782C" w:rsidRPr="00840271">
        <w:rPr>
          <w:rFonts w:eastAsia="標楷體" w:hint="eastAsia"/>
          <w:b/>
          <w:sz w:val="34"/>
          <w:szCs w:val="34"/>
          <w:lang w:val="en-US" w:eastAsia="zh-TW"/>
        </w:rPr>
        <w:t>產</w:t>
      </w:r>
      <w:r w:rsidR="001A6728" w:rsidRPr="00840271">
        <w:rPr>
          <w:rFonts w:eastAsia="標楷體"/>
          <w:b/>
          <w:sz w:val="34"/>
          <w:szCs w:val="34"/>
          <w:lang w:val="en-US" w:eastAsia="zh-TW"/>
        </w:rPr>
        <w:t>業交流會</w:t>
      </w:r>
      <w:r w:rsidR="00840271" w:rsidRPr="00840271">
        <w:rPr>
          <w:rFonts w:eastAsia="標楷體" w:hint="eastAsia"/>
          <w:b/>
          <w:sz w:val="34"/>
          <w:szCs w:val="34"/>
          <w:lang w:val="en-US" w:eastAsia="zh-TW"/>
        </w:rPr>
        <w:t>議</w:t>
      </w:r>
      <w:r w:rsidRPr="00840271">
        <w:rPr>
          <w:rFonts w:eastAsia="標楷體"/>
          <w:b/>
          <w:sz w:val="34"/>
          <w:szCs w:val="34"/>
          <w:lang w:val="en-US" w:eastAsia="zh-TW"/>
        </w:rPr>
        <w:t>暨</w:t>
      </w:r>
      <w:r w:rsidR="00840271" w:rsidRPr="00840271">
        <w:rPr>
          <w:rFonts w:eastAsia="標楷體"/>
          <w:b/>
          <w:sz w:val="34"/>
          <w:szCs w:val="34"/>
          <w:lang w:val="en-US" w:eastAsia="zh-TW"/>
        </w:rPr>
        <w:t>第</w:t>
      </w:r>
      <w:r w:rsidR="00840271" w:rsidRPr="00840271">
        <w:rPr>
          <w:rFonts w:eastAsia="標楷體"/>
          <w:b/>
          <w:sz w:val="34"/>
          <w:szCs w:val="34"/>
          <w:lang w:val="en-US" w:eastAsia="zh-TW"/>
        </w:rPr>
        <w:t>25</w:t>
      </w:r>
      <w:r w:rsidR="00840271" w:rsidRPr="00840271">
        <w:rPr>
          <w:rFonts w:eastAsia="標楷體"/>
          <w:b/>
          <w:sz w:val="34"/>
          <w:szCs w:val="34"/>
          <w:lang w:val="en-US" w:eastAsia="zh-TW"/>
        </w:rPr>
        <w:t>屆台法</w:t>
      </w:r>
      <w:r w:rsidR="00840271" w:rsidRPr="00840271">
        <w:rPr>
          <w:rFonts w:eastAsia="標楷體"/>
          <w:b/>
          <w:sz w:val="34"/>
          <w:szCs w:val="34"/>
          <w:lang w:val="en-US" w:eastAsia="zh-TW"/>
        </w:rPr>
        <w:t>(</w:t>
      </w:r>
      <w:r w:rsidR="00840271" w:rsidRPr="00840271">
        <w:rPr>
          <w:rFonts w:eastAsia="標楷體"/>
          <w:b/>
          <w:sz w:val="34"/>
          <w:szCs w:val="34"/>
          <w:lang w:val="en-US" w:eastAsia="zh-TW"/>
        </w:rPr>
        <w:t>國</w:t>
      </w:r>
      <w:r w:rsidR="00840271" w:rsidRPr="00840271">
        <w:rPr>
          <w:rFonts w:eastAsia="標楷體"/>
          <w:b/>
          <w:sz w:val="34"/>
          <w:szCs w:val="34"/>
          <w:lang w:val="en-US" w:eastAsia="zh-TW"/>
        </w:rPr>
        <w:t>)</w:t>
      </w:r>
      <w:r w:rsidR="00840271" w:rsidRPr="00840271">
        <w:rPr>
          <w:rFonts w:eastAsia="標楷體"/>
          <w:b/>
          <w:sz w:val="34"/>
          <w:szCs w:val="34"/>
          <w:lang w:val="en-US" w:eastAsia="zh-TW"/>
        </w:rPr>
        <w:t>經濟合作會議</w:t>
      </w:r>
    </w:p>
    <w:p w14:paraId="05644C3E" w14:textId="2A2767D9" w:rsidR="009363FC" w:rsidRPr="00840271" w:rsidRDefault="009C782C" w:rsidP="009363FC">
      <w:pPr>
        <w:spacing w:line="420" w:lineRule="exact"/>
        <w:jc w:val="center"/>
        <w:rPr>
          <w:rFonts w:eastAsia="標楷體"/>
          <w:sz w:val="30"/>
          <w:szCs w:val="30"/>
          <w:lang w:val="en-US"/>
        </w:rPr>
      </w:pPr>
      <w:r w:rsidRPr="00840271">
        <w:rPr>
          <w:rFonts w:eastAsia="標楷體"/>
          <w:sz w:val="30"/>
          <w:szCs w:val="30"/>
          <w:lang w:val="en-US"/>
        </w:rPr>
        <w:t xml:space="preserve">Taiwan-France Smart </w:t>
      </w:r>
      <w:r w:rsidR="001A6728" w:rsidRPr="00840271">
        <w:rPr>
          <w:rFonts w:eastAsia="標楷體"/>
          <w:sz w:val="30"/>
          <w:szCs w:val="30"/>
          <w:lang w:val="en-US"/>
        </w:rPr>
        <w:t>City Industry Networking Webinar</w:t>
      </w:r>
    </w:p>
    <w:p w14:paraId="0130652C" w14:textId="1F90F531" w:rsidR="00B81D35" w:rsidRPr="00840271" w:rsidRDefault="009F78E5" w:rsidP="00D30476">
      <w:pPr>
        <w:spacing w:line="420" w:lineRule="exact"/>
        <w:jc w:val="center"/>
        <w:rPr>
          <w:rFonts w:eastAsia="標楷體"/>
          <w:sz w:val="30"/>
          <w:szCs w:val="30"/>
          <w:lang w:val="en-US"/>
        </w:rPr>
      </w:pPr>
      <w:r w:rsidRPr="00840271">
        <w:rPr>
          <w:rFonts w:eastAsia="標楷體"/>
          <w:sz w:val="30"/>
          <w:szCs w:val="30"/>
          <w:lang w:val="en-US"/>
        </w:rPr>
        <w:t>The 25</w:t>
      </w:r>
      <w:r w:rsidR="0084003B" w:rsidRPr="00840271">
        <w:rPr>
          <w:rFonts w:eastAsia="標楷體"/>
          <w:sz w:val="30"/>
          <w:szCs w:val="30"/>
          <w:lang w:val="en-US"/>
        </w:rPr>
        <w:t>th</w:t>
      </w:r>
      <w:r w:rsidR="00D14B03" w:rsidRPr="00840271">
        <w:rPr>
          <w:rFonts w:eastAsia="標楷體"/>
          <w:sz w:val="30"/>
          <w:szCs w:val="30"/>
          <w:lang w:val="en-US"/>
        </w:rPr>
        <w:t xml:space="preserve"> Taiwan-France Economic Cooperation</w:t>
      </w:r>
      <w:r w:rsidR="006E679C" w:rsidRPr="00840271">
        <w:rPr>
          <w:rFonts w:eastAsia="標楷體"/>
          <w:sz w:val="30"/>
          <w:szCs w:val="30"/>
          <w:lang w:val="en-US"/>
        </w:rPr>
        <w:t xml:space="preserve"> </w:t>
      </w:r>
      <w:r w:rsidR="00D14B03" w:rsidRPr="00840271">
        <w:rPr>
          <w:rFonts w:eastAsia="標楷體"/>
          <w:sz w:val="30"/>
          <w:szCs w:val="30"/>
          <w:lang w:val="en-US"/>
        </w:rPr>
        <w:t>Conference</w:t>
      </w:r>
      <w:r w:rsidR="001A6728" w:rsidRPr="00840271">
        <w:rPr>
          <w:rFonts w:eastAsia="標楷體"/>
          <w:sz w:val="30"/>
          <w:szCs w:val="30"/>
          <w:lang w:val="en-US"/>
        </w:rPr>
        <w:t xml:space="preserve"> </w:t>
      </w:r>
    </w:p>
    <w:p w14:paraId="38A5FBB6" w14:textId="77777777" w:rsidR="00D14B03" w:rsidRPr="00654EF8" w:rsidRDefault="007D5A8A" w:rsidP="00E24E3C">
      <w:pPr>
        <w:pBdr>
          <w:top w:val="dotted" w:sz="4" w:space="1" w:color="95B3D7" w:themeColor="accent1" w:themeTint="99"/>
          <w:bottom w:val="dotted" w:sz="4" w:space="0" w:color="95B3D7" w:themeColor="accent1" w:themeTint="99"/>
        </w:pBdr>
        <w:tabs>
          <w:tab w:val="right" w:pos="14570"/>
        </w:tabs>
        <w:ind w:firstLineChars="1400" w:firstLine="3752"/>
        <w:rPr>
          <w:rFonts w:eastAsia="新細明體"/>
          <w:spacing w:val="8"/>
          <w:sz w:val="26"/>
          <w:szCs w:val="26"/>
          <w:lang w:eastAsia="zh-TW"/>
        </w:rPr>
      </w:pPr>
      <w:r w:rsidRPr="00654EF8">
        <w:rPr>
          <w:rFonts w:eastAsia="新細明體" w:hint="eastAsia"/>
          <w:spacing w:val="8"/>
          <w:sz w:val="26"/>
          <w:szCs w:val="26"/>
          <w:lang w:eastAsia="zh-TW"/>
        </w:rPr>
        <w:t>October 6th, 2020</w:t>
      </w:r>
    </w:p>
    <w:p w14:paraId="415447C1" w14:textId="6C502819" w:rsidR="00840271" w:rsidRPr="00654EF8" w:rsidRDefault="00840271" w:rsidP="00654EF8">
      <w:pPr>
        <w:pBdr>
          <w:top w:val="dotted" w:sz="4" w:space="1" w:color="95B3D7" w:themeColor="accent1" w:themeTint="99"/>
          <w:bottom w:val="dotted" w:sz="4" w:space="0" w:color="95B3D7" w:themeColor="accent1" w:themeTint="99"/>
        </w:pBdr>
        <w:tabs>
          <w:tab w:val="right" w:pos="14570"/>
        </w:tabs>
        <w:ind w:firstLineChars="650" w:firstLine="1742"/>
        <w:rPr>
          <w:color w:val="FF0000"/>
          <w:spacing w:val="8"/>
          <w:sz w:val="26"/>
          <w:szCs w:val="26"/>
        </w:rPr>
      </w:pPr>
      <w:r w:rsidRPr="00654EF8">
        <w:rPr>
          <w:color w:val="000000" w:themeColor="text1"/>
          <w:spacing w:val="8"/>
          <w:sz w:val="26"/>
          <w:szCs w:val="26"/>
        </w:rPr>
        <w:t xml:space="preserve">Time : </w:t>
      </w:r>
      <w:r w:rsidR="00FD2DE0" w:rsidRPr="00654EF8">
        <w:rPr>
          <w:spacing w:val="8"/>
          <w:sz w:val="26"/>
          <w:szCs w:val="26"/>
        </w:rPr>
        <w:t>15:30–</w:t>
      </w:r>
      <w:r w:rsidRPr="00654EF8">
        <w:rPr>
          <w:spacing w:val="8"/>
          <w:sz w:val="26"/>
          <w:szCs w:val="26"/>
        </w:rPr>
        <w:t>17:10 PM (Taiwan)</w:t>
      </w:r>
      <w:r w:rsidR="00FD2DE0" w:rsidRPr="00654EF8">
        <w:rPr>
          <w:color w:val="4BACC6" w:themeColor="accent5"/>
          <w:spacing w:val="8"/>
          <w:sz w:val="26"/>
          <w:szCs w:val="26"/>
        </w:rPr>
        <w:t xml:space="preserve"> </w:t>
      </w:r>
      <w:r w:rsidR="00FD2DE0" w:rsidRPr="00654EF8">
        <w:rPr>
          <w:color w:val="000000" w:themeColor="text1"/>
          <w:spacing w:val="8"/>
          <w:sz w:val="26"/>
          <w:szCs w:val="26"/>
        </w:rPr>
        <w:t xml:space="preserve">; </w:t>
      </w:r>
      <w:r w:rsidR="00FD2DE0" w:rsidRPr="00654EF8">
        <w:rPr>
          <w:color w:val="4BACC6" w:themeColor="accent5"/>
          <w:spacing w:val="8"/>
          <w:sz w:val="26"/>
          <w:szCs w:val="26"/>
        </w:rPr>
        <w:t>9:30–11:10 AM (Paris)</w:t>
      </w:r>
    </w:p>
    <w:p w14:paraId="1629B7FD" w14:textId="36FBFBD8" w:rsidR="001F3F15" w:rsidRPr="00654EF8" w:rsidRDefault="001F3F15" w:rsidP="00654EF8">
      <w:pPr>
        <w:adjustRightInd w:val="0"/>
        <w:snapToGrid w:val="0"/>
        <w:spacing w:beforeLines="50" w:before="120" w:line="240" w:lineRule="exact"/>
        <w:ind w:firstLineChars="650" w:firstLine="1690"/>
        <w:rPr>
          <w:rFonts w:eastAsia="標楷體"/>
          <w:color w:val="FF0000"/>
          <w:sz w:val="26"/>
          <w:szCs w:val="26"/>
        </w:rPr>
      </w:pPr>
      <w:r w:rsidRPr="00654EF8">
        <w:rPr>
          <w:rFonts w:eastAsia="標楷體" w:hint="eastAsia"/>
          <w:sz w:val="26"/>
          <w:szCs w:val="26"/>
          <w:lang w:eastAsia="zh-TW"/>
        </w:rPr>
        <w:t>地</w:t>
      </w:r>
      <w:r w:rsidRPr="00654EF8">
        <w:rPr>
          <w:rFonts w:eastAsia="標楷體" w:hint="eastAsia"/>
          <w:sz w:val="26"/>
          <w:szCs w:val="26"/>
        </w:rPr>
        <w:t>點</w:t>
      </w:r>
      <w:r w:rsidRPr="00654EF8">
        <w:rPr>
          <w:rFonts w:eastAsia="標楷體" w:hint="eastAsia"/>
          <w:sz w:val="26"/>
          <w:szCs w:val="26"/>
        </w:rPr>
        <w:t xml:space="preserve">: </w:t>
      </w:r>
      <w:r w:rsidRPr="00654EF8">
        <w:rPr>
          <w:rFonts w:eastAsia="標楷體" w:hint="eastAsia"/>
          <w:sz w:val="26"/>
          <w:szCs w:val="26"/>
        </w:rPr>
        <w:t>台北國際會議中心</w:t>
      </w:r>
      <w:r w:rsidR="0073388B" w:rsidRPr="00654EF8">
        <w:rPr>
          <w:rFonts w:eastAsia="標楷體" w:hint="eastAsia"/>
          <w:sz w:val="26"/>
          <w:szCs w:val="26"/>
        </w:rPr>
        <w:t xml:space="preserve"> 101CD</w:t>
      </w:r>
      <w:r w:rsidRPr="00654EF8">
        <w:rPr>
          <w:rFonts w:eastAsia="標楷體" w:hint="eastAsia"/>
          <w:sz w:val="26"/>
          <w:szCs w:val="26"/>
        </w:rPr>
        <w:t>會議室</w:t>
      </w:r>
    </w:p>
    <w:p w14:paraId="09555F69" w14:textId="7E6609B2" w:rsidR="001F3F15" w:rsidRPr="00654EF8" w:rsidRDefault="001F3F15" w:rsidP="001F3F15">
      <w:pPr>
        <w:adjustRightInd w:val="0"/>
        <w:snapToGrid w:val="0"/>
        <w:spacing w:beforeLines="50" w:before="120" w:line="240" w:lineRule="exact"/>
        <w:ind w:firstLineChars="650" w:firstLine="1690"/>
        <w:rPr>
          <w:rFonts w:eastAsia="標楷體"/>
          <w:sz w:val="26"/>
          <w:szCs w:val="26"/>
        </w:rPr>
      </w:pPr>
      <w:r w:rsidRPr="00654EF8">
        <w:rPr>
          <w:rFonts w:eastAsia="標楷體"/>
          <w:sz w:val="26"/>
          <w:szCs w:val="26"/>
        </w:rPr>
        <w:t>Venue:</w:t>
      </w:r>
      <w:r w:rsidR="00205DFA" w:rsidRPr="00654EF8">
        <w:rPr>
          <w:rFonts w:eastAsia="標楷體" w:hint="eastAsia"/>
          <w:sz w:val="26"/>
          <w:szCs w:val="26"/>
        </w:rPr>
        <w:t xml:space="preserve"> 101CD</w:t>
      </w:r>
      <w:r w:rsidRPr="00654EF8">
        <w:rPr>
          <w:rFonts w:eastAsia="標楷體" w:hint="eastAsia"/>
          <w:sz w:val="26"/>
          <w:szCs w:val="26"/>
        </w:rPr>
        <w:t xml:space="preserve"> Meeting Room, </w:t>
      </w:r>
      <w:r w:rsidRPr="00654EF8">
        <w:rPr>
          <w:rFonts w:eastAsia="標楷體"/>
          <w:sz w:val="26"/>
          <w:szCs w:val="26"/>
        </w:rPr>
        <w:t>Taipei International Convention Center</w:t>
      </w:r>
    </w:p>
    <w:p w14:paraId="1CA60418" w14:textId="77777777" w:rsidR="003711E7" w:rsidRPr="00E23371" w:rsidRDefault="00EE61AD" w:rsidP="00D14B03">
      <w:pPr>
        <w:shd w:val="clear" w:color="auto" w:fill="DBE5F1" w:themeFill="accent1" w:themeFillTint="33"/>
        <w:spacing w:before="60" w:after="60"/>
        <w:jc w:val="center"/>
        <w:rPr>
          <w:rFonts w:eastAsia="標楷體"/>
          <w:bCs/>
          <w:color w:val="000000" w:themeColor="text1"/>
          <w:lang w:val="en-GB"/>
        </w:rPr>
      </w:pPr>
      <w:r>
        <w:rPr>
          <w:rFonts w:eastAsia="標楷體"/>
          <w:b/>
          <w:bCs/>
          <w:color w:val="000000" w:themeColor="text1"/>
          <w:lang w:val="en-GB"/>
        </w:rPr>
        <w:t>PLAN</w:t>
      </w:r>
      <w:r w:rsidR="00D14B03" w:rsidRPr="00E23371">
        <w:rPr>
          <w:rFonts w:eastAsia="標楷體"/>
          <w:b/>
          <w:bCs/>
          <w:color w:val="000000" w:themeColor="text1"/>
          <w:lang w:val="en-GB"/>
        </w:rPr>
        <w:t xml:space="preserve"> AGENDA</w:t>
      </w:r>
      <w:r w:rsidR="00193D79" w:rsidRPr="00E23371">
        <w:rPr>
          <w:rFonts w:eastAsia="標楷體"/>
          <w:bCs/>
          <w:color w:val="000000" w:themeColor="text1"/>
          <w:lang w:val="en-GB"/>
        </w:rPr>
        <w:t xml:space="preserve"> </w:t>
      </w:r>
      <w:r w:rsidR="00C61169">
        <w:rPr>
          <w:rFonts w:eastAsia="標楷體" w:hint="eastAsia"/>
          <w:color w:val="000000" w:themeColor="text1"/>
          <w:lang w:eastAsia="zh-TW"/>
        </w:rPr>
        <w:t>規</w:t>
      </w:r>
      <w:r w:rsidR="00C61169">
        <w:rPr>
          <w:rFonts w:eastAsia="標楷體"/>
          <w:color w:val="000000" w:themeColor="text1"/>
          <w:lang w:eastAsia="zh-TW"/>
        </w:rPr>
        <w:t>劃</w:t>
      </w:r>
      <w:r w:rsidR="00193D79" w:rsidRPr="00E23371">
        <w:rPr>
          <w:rFonts w:eastAsia="標楷體"/>
          <w:color w:val="000000" w:themeColor="text1"/>
        </w:rPr>
        <w:t>議程</w:t>
      </w:r>
    </w:p>
    <w:tbl>
      <w:tblPr>
        <w:tblStyle w:val="Grilledutableau1"/>
        <w:tblW w:w="4915" w:type="pct"/>
        <w:tblLook w:val="04A0" w:firstRow="1" w:lastRow="0" w:firstColumn="1" w:lastColumn="0" w:noHBand="0" w:noVBand="1"/>
      </w:tblPr>
      <w:tblGrid>
        <w:gridCol w:w="1696"/>
        <w:gridCol w:w="7491"/>
      </w:tblGrid>
      <w:tr w:rsidR="00413F86" w:rsidRPr="00E23371" w14:paraId="69C7C5AE" w14:textId="77777777" w:rsidTr="00E23371">
        <w:trPr>
          <w:trHeight w:val="192"/>
        </w:trPr>
        <w:tc>
          <w:tcPr>
            <w:tcW w:w="923" w:type="pct"/>
          </w:tcPr>
          <w:p w14:paraId="7E3662C6" w14:textId="77777777" w:rsidR="00656F1D" w:rsidRDefault="007F02E3" w:rsidP="006E679C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  <w:lang w:val="en-GB"/>
              </w:rPr>
            </w:pPr>
            <w:r w:rsidRPr="00E23371">
              <w:rPr>
                <w:rFonts w:eastAsia="標楷體"/>
                <w:b/>
                <w:bCs/>
                <w:color w:val="000000" w:themeColor="text1"/>
                <w:lang w:val="en-GB"/>
              </w:rPr>
              <w:t>Time</w:t>
            </w:r>
            <w:r w:rsidR="00656F1D">
              <w:rPr>
                <w:rFonts w:eastAsia="標楷體"/>
                <w:b/>
                <w:bCs/>
                <w:color w:val="000000" w:themeColor="text1"/>
                <w:lang w:val="en-GB"/>
              </w:rPr>
              <w:t>-Taiwan</w:t>
            </w:r>
          </w:p>
          <w:p w14:paraId="27F7C49E" w14:textId="24498A4E" w:rsidR="00656F1D" w:rsidRPr="00D07DD0" w:rsidRDefault="00656F1D" w:rsidP="006E679C">
            <w:pPr>
              <w:spacing w:line="320" w:lineRule="exact"/>
              <w:rPr>
                <w:rFonts w:eastAsia="標楷體"/>
                <w:b/>
                <w:bCs/>
                <w:color w:val="3675DC"/>
                <w:lang w:val="en-GB"/>
              </w:rPr>
            </w:pPr>
            <w:r w:rsidRPr="00D07DD0">
              <w:rPr>
                <w:rFonts w:eastAsia="標楷體"/>
                <w:b/>
                <w:bCs/>
                <w:color w:val="4BACC6" w:themeColor="accent5"/>
                <w:lang w:val="en-GB"/>
              </w:rPr>
              <w:t>(Time-Paris)</w:t>
            </w:r>
          </w:p>
        </w:tc>
        <w:tc>
          <w:tcPr>
            <w:tcW w:w="4077" w:type="pct"/>
          </w:tcPr>
          <w:p w14:paraId="673EA834" w14:textId="1ACEC425" w:rsidR="00CF499A" w:rsidRPr="00654EF8" w:rsidRDefault="0092058E" w:rsidP="006E679C">
            <w:pPr>
              <w:tabs>
                <w:tab w:val="left" w:pos="4152"/>
              </w:tabs>
              <w:spacing w:line="32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Opening Remarks &amp; Greetings </w:t>
            </w:r>
          </w:p>
          <w:p w14:paraId="12264509" w14:textId="77777777" w:rsidR="00413F86" w:rsidRPr="00654EF8" w:rsidRDefault="00413F86" w:rsidP="00CF499A">
            <w:pPr>
              <w:jc w:val="center"/>
              <w:rPr>
                <w:rFonts w:eastAsia="標楷體"/>
                <w:sz w:val="26"/>
                <w:szCs w:val="26"/>
                <w:lang w:val="en-GB"/>
              </w:rPr>
            </w:pPr>
          </w:p>
        </w:tc>
      </w:tr>
      <w:tr w:rsidR="00205DFA" w:rsidRPr="00E23371" w14:paraId="0B489896" w14:textId="77777777" w:rsidTr="000276BD">
        <w:trPr>
          <w:trHeight w:val="442"/>
        </w:trPr>
        <w:tc>
          <w:tcPr>
            <w:tcW w:w="923" w:type="pct"/>
          </w:tcPr>
          <w:p w14:paraId="13E950D8" w14:textId="77777777" w:rsidR="00205DFA" w:rsidRDefault="00205DFA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  <w:r>
              <w:rPr>
                <w:rFonts w:eastAsia="標楷體"/>
                <w:bCs/>
                <w:color w:val="000000" w:themeColor="text1"/>
                <w:lang w:val="en-GB"/>
              </w:rPr>
              <w:t>15:0</w:t>
            </w:r>
            <w:r w:rsidRPr="00E23371">
              <w:rPr>
                <w:rFonts w:eastAsia="標楷體"/>
                <w:bCs/>
                <w:color w:val="000000" w:themeColor="text1"/>
                <w:lang w:val="en-GB"/>
              </w:rPr>
              <w:t>0–</w:t>
            </w:r>
            <w:r>
              <w:rPr>
                <w:rFonts w:eastAsia="標楷體"/>
                <w:bCs/>
                <w:color w:val="000000" w:themeColor="text1"/>
                <w:lang w:val="en-GB"/>
              </w:rPr>
              <w:t>15:30</w:t>
            </w:r>
          </w:p>
          <w:p w14:paraId="3B80ECA6" w14:textId="3EA94353" w:rsidR="00425768" w:rsidRDefault="00425768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</w:p>
        </w:tc>
        <w:tc>
          <w:tcPr>
            <w:tcW w:w="4077" w:type="pct"/>
          </w:tcPr>
          <w:p w14:paraId="5C037266" w14:textId="324964C5" w:rsidR="00205DFA" w:rsidRPr="00654EF8" w:rsidRDefault="000276BD" w:rsidP="000276BD">
            <w:pPr>
              <w:spacing w:line="0" w:lineRule="atLeast"/>
              <w:rPr>
                <w:b/>
                <w:sz w:val="26"/>
                <w:szCs w:val="26"/>
              </w:rPr>
            </w:pP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/>
              </w:rPr>
              <w:t>報到</w:t>
            </w:r>
            <w:r w:rsidR="00205DFA" w:rsidRPr="00654EF8">
              <w:rPr>
                <w:b/>
                <w:sz w:val="26"/>
                <w:szCs w:val="26"/>
              </w:rPr>
              <w:t>Registration</w:t>
            </w:r>
          </w:p>
        </w:tc>
      </w:tr>
      <w:tr w:rsidR="00413F86" w:rsidRPr="00E23371" w14:paraId="6EEFB63D" w14:textId="77777777" w:rsidTr="00E23371">
        <w:trPr>
          <w:trHeight w:val="1071"/>
        </w:trPr>
        <w:tc>
          <w:tcPr>
            <w:tcW w:w="923" w:type="pct"/>
          </w:tcPr>
          <w:p w14:paraId="2FF7888B" w14:textId="7D5A0766" w:rsidR="00413F86" w:rsidRPr="00E23371" w:rsidRDefault="00506185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 w:eastAsia="zh-TW"/>
              </w:rPr>
            </w:pPr>
            <w:r>
              <w:rPr>
                <w:rFonts w:eastAsia="標楷體"/>
                <w:bCs/>
                <w:color w:val="000000" w:themeColor="text1"/>
                <w:lang w:val="en-GB"/>
              </w:rPr>
              <w:t>15</w:t>
            </w:r>
            <w:r w:rsidR="00413F86" w:rsidRPr="00E23371">
              <w:rPr>
                <w:rFonts w:eastAsia="標楷體"/>
                <w:bCs/>
                <w:color w:val="000000" w:themeColor="text1"/>
                <w:lang w:val="en-GB"/>
              </w:rPr>
              <w:t>:30</w:t>
            </w:r>
            <w:r w:rsidR="00FE4CA7" w:rsidRPr="00E23371">
              <w:rPr>
                <w:rFonts w:eastAsia="標楷體"/>
                <w:bCs/>
                <w:color w:val="000000" w:themeColor="text1"/>
                <w:lang w:val="en-GB"/>
              </w:rPr>
              <w:t>–</w:t>
            </w:r>
            <w:r>
              <w:rPr>
                <w:rFonts w:eastAsia="標楷體"/>
                <w:bCs/>
                <w:color w:val="000000" w:themeColor="text1"/>
                <w:lang w:val="en-GB"/>
              </w:rPr>
              <w:t>15</w:t>
            </w:r>
            <w:r w:rsidR="00413F86" w:rsidRPr="00E23371">
              <w:rPr>
                <w:rFonts w:eastAsia="標楷體"/>
                <w:bCs/>
                <w:color w:val="000000" w:themeColor="text1"/>
                <w:lang w:val="en-GB"/>
              </w:rPr>
              <w:t>:35</w:t>
            </w:r>
            <w:r w:rsidR="00425768">
              <w:rPr>
                <w:rFonts w:eastAsia="標楷體"/>
                <w:bCs/>
                <w:color w:val="000000" w:themeColor="text1"/>
                <w:lang w:val="en-GB"/>
              </w:rPr>
              <w:br/>
            </w:r>
            <w:r w:rsidR="00656F1D" w:rsidRPr="00D07DD0">
              <w:rPr>
                <w:rFonts w:eastAsia="標楷體" w:hint="eastAsia"/>
                <w:bCs/>
                <w:color w:val="4BACC6" w:themeColor="accent5"/>
                <w:lang w:val="en-GB" w:eastAsia="zh-TW"/>
              </w:rPr>
              <w:t>(</w:t>
            </w:r>
            <w:r w:rsidR="00656F1D" w:rsidRPr="00D07DD0">
              <w:rPr>
                <w:rFonts w:eastAsia="標楷體"/>
                <w:bCs/>
                <w:color w:val="4BACC6" w:themeColor="accent5"/>
                <w:lang w:val="en-GB" w:eastAsia="zh-TW"/>
              </w:rPr>
              <w:t>09</w:t>
            </w:r>
            <w:r w:rsidR="00425768" w:rsidRPr="00D07DD0">
              <w:rPr>
                <w:rFonts w:eastAsia="標楷體"/>
                <w:bCs/>
                <w:color w:val="4BACC6" w:themeColor="accent5"/>
                <w:lang w:val="en-GB"/>
              </w:rPr>
              <w:t>:30</w:t>
            </w:r>
            <w:r w:rsidR="001B4BDF" w:rsidRPr="00D07DD0">
              <w:rPr>
                <w:rFonts w:eastAsia="標楷體"/>
                <w:bCs/>
                <w:color w:val="4BACC6" w:themeColor="accent5"/>
                <w:lang w:val="en-GB"/>
              </w:rPr>
              <w:t>–</w:t>
            </w:r>
            <w:r w:rsidR="00656F1D" w:rsidRPr="00D07DD0">
              <w:rPr>
                <w:rFonts w:eastAsia="標楷體"/>
                <w:bCs/>
                <w:color w:val="4BACC6" w:themeColor="accent5"/>
                <w:lang w:val="en-GB"/>
              </w:rPr>
              <w:t>09:35)</w:t>
            </w:r>
          </w:p>
        </w:tc>
        <w:tc>
          <w:tcPr>
            <w:tcW w:w="4077" w:type="pct"/>
          </w:tcPr>
          <w:p w14:paraId="382B15C0" w14:textId="77777777" w:rsidR="000276BD" w:rsidRPr="00654EF8" w:rsidRDefault="000276BD" w:rsidP="000276BD">
            <w:pPr>
              <w:spacing w:line="320" w:lineRule="exact"/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國經協會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法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國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委員會主任委員暨</w:t>
            </w:r>
          </w:p>
          <w:p w14:paraId="0E539941" w14:textId="4FBF05BF" w:rsidR="000276BD" w:rsidRPr="00654EF8" w:rsidRDefault="00E52424" w:rsidP="000276BD">
            <w:pPr>
              <w:spacing w:line="320" w:lineRule="exact"/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台灣電力公司楊偉甫董事長致開幕</w:t>
            </w:r>
            <w:r w:rsidR="000276BD"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詞</w:t>
            </w:r>
          </w:p>
          <w:p w14:paraId="1B4507AD" w14:textId="77777777" w:rsidR="00887373" w:rsidRPr="00654EF8" w:rsidRDefault="00887373" w:rsidP="00887373">
            <w:pPr>
              <w:spacing w:line="320" w:lineRule="exact"/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Opening Remarks by Mr. YANG, Wei-</w:t>
            </w:r>
            <w:proofErr w:type="spellStart"/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Fuu</w:t>
            </w:r>
            <w:proofErr w:type="spellEnd"/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, Chairman, Taiwan-</w:t>
            </w:r>
          </w:p>
          <w:p w14:paraId="4244470C" w14:textId="77777777" w:rsidR="00887373" w:rsidRPr="00654EF8" w:rsidRDefault="00887373" w:rsidP="00887373">
            <w:pPr>
              <w:spacing w:line="320" w:lineRule="exact"/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 xml:space="preserve">France Economic Cooperation Committee, CIECA and also </w:t>
            </w:r>
          </w:p>
          <w:p w14:paraId="526B06C6" w14:textId="5608CC6D" w:rsidR="00413F86" w:rsidRPr="00654EF8" w:rsidRDefault="00887373" w:rsidP="000276BD">
            <w:pPr>
              <w:spacing w:line="320" w:lineRule="exact"/>
              <w:ind w:left="356" w:hangingChars="137" w:hanging="356"/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 xml:space="preserve">Chairman of Taiwan Power Company  </w:t>
            </w:r>
          </w:p>
        </w:tc>
      </w:tr>
      <w:tr w:rsidR="00413F86" w:rsidRPr="00E23371" w14:paraId="57A01C4D" w14:textId="77777777" w:rsidTr="00887373">
        <w:trPr>
          <w:trHeight w:val="1071"/>
        </w:trPr>
        <w:tc>
          <w:tcPr>
            <w:tcW w:w="923" w:type="pct"/>
          </w:tcPr>
          <w:p w14:paraId="23F49AA7" w14:textId="6EC91054" w:rsidR="00425768" w:rsidRDefault="00506185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  <w:r>
              <w:rPr>
                <w:rFonts w:eastAsia="標楷體"/>
                <w:bCs/>
                <w:color w:val="000000" w:themeColor="text1"/>
                <w:lang w:val="en-GB"/>
              </w:rPr>
              <w:t>15</w:t>
            </w:r>
            <w:r w:rsidR="00FE4CA7" w:rsidRPr="00E23371">
              <w:rPr>
                <w:rFonts w:eastAsia="標楷體"/>
                <w:bCs/>
                <w:color w:val="000000" w:themeColor="text1"/>
                <w:lang w:val="en-GB"/>
              </w:rPr>
              <w:t>:35–</w:t>
            </w:r>
            <w:r>
              <w:rPr>
                <w:rFonts w:eastAsia="標楷體"/>
                <w:bCs/>
                <w:color w:val="000000" w:themeColor="text1"/>
                <w:lang w:val="en-GB"/>
              </w:rPr>
              <w:t>15</w:t>
            </w:r>
            <w:r w:rsidR="00C624AE" w:rsidRPr="00E23371">
              <w:rPr>
                <w:rFonts w:eastAsia="標楷體"/>
                <w:bCs/>
                <w:color w:val="000000" w:themeColor="text1"/>
                <w:lang w:val="en-GB"/>
              </w:rPr>
              <w:t>:4</w:t>
            </w:r>
            <w:r w:rsidR="00413F86" w:rsidRPr="00E23371">
              <w:rPr>
                <w:rFonts w:eastAsia="標楷體"/>
                <w:bCs/>
                <w:color w:val="000000" w:themeColor="text1"/>
                <w:lang w:val="en-GB"/>
              </w:rPr>
              <w:t>0</w:t>
            </w:r>
          </w:p>
          <w:p w14:paraId="7D2F39F8" w14:textId="4CAF5A76" w:rsidR="001B4BDF" w:rsidRPr="00D07DD0" w:rsidRDefault="00656F1D" w:rsidP="001B4BDF">
            <w:pPr>
              <w:spacing w:line="320" w:lineRule="exact"/>
              <w:rPr>
                <w:rFonts w:eastAsia="標楷體"/>
                <w:bCs/>
                <w:color w:val="4BACC6" w:themeColor="accent5"/>
                <w:lang w:val="en-GB"/>
              </w:rPr>
            </w:pPr>
            <w:r w:rsidRPr="00D07DD0">
              <w:rPr>
                <w:rFonts w:eastAsia="標楷體"/>
                <w:b/>
                <w:bCs/>
                <w:color w:val="4BACC6" w:themeColor="accent5"/>
                <w:lang w:val="en-GB"/>
              </w:rPr>
              <w:t>(</w:t>
            </w:r>
            <w:r w:rsidR="00D07DD0" w:rsidRPr="00D07DD0">
              <w:rPr>
                <w:rFonts w:eastAsia="標楷體"/>
                <w:bCs/>
                <w:color w:val="4BACC6" w:themeColor="accent5"/>
                <w:lang w:val="en-GB"/>
              </w:rPr>
              <w:t>0</w:t>
            </w:r>
            <w:r w:rsidR="001B4BDF" w:rsidRPr="00D07DD0">
              <w:rPr>
                <w:rFonts w:eastAsia="標楷體"/>
                <w:bCs/>
                <w:color w:val="4BACC6" w:themeColor="accent5"/>
                <w:lang w:val="en-GB"/>
              </w:rPr>
              <w:t>9:35–</w:t>
            </w:r>
            <w:r w:rsidR="00D07DD0">
              <w:rPr>
                <w:rFonts w:eastAsia="標楷體"/>
                <w:bCs/>
                <w:color w:val="4BACC6" w:themeColor="accent5"/>
                <w:lang w:val="en-GB"/>
              </w:rPr>
              <w:t>0</w:t>
            </w:r>
            <w:r w:rsidR="001B4BDF" w:rsidRPr="00D07DD0">
              <w:rPr>
                <w:rFonts w:eastAsia="標楷體"/>
                <w:bCs/>
                <w:color w:val="4BACC6" w:themeColor="accent5"/>
                <w:lang w:val="en-GB"/>
              </w:rPr>
              <w:t>9:40</w:t>
            </w:r>
            <w:r w:rsidR="00D07DD0" w:rsidRPr="00D07DD0">
              <w:rPr>
                <w:rFonts w:eastAsia="標楷體"/>
                <w:bCs/>
                <w:color w:val="4BACC6" w:themeColor="accent5"/>
                <w:lang w:val="en-GB"/>
              </w:rPr>
              <w:t>)</w:t>
            </w:r>
          </w:p>
        </w:tc>
        <w:tc>
          <w:tcPr>
            <w:tcW w:w="4077" w:type="pct"/>
          </w:tcPr>
          <w:p w14:paraId="16DD30C7" w14:textId="3EA4F339" w:rsidR="000276BD" w:rsidRPr="00654EF8" w:rsidRDefault="000276BD" w:rsidP="00887373">
            <w:pPr>
              <w:spacing w:line="320" w:lineRule="exact"/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法國企業行動聯盟永續城市專案主席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Mr. Gérard Wolf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致開幕詞</w:t>
            </w:r>
          </w:p>
          <w:p w14:paraId="0C3E9328" w14:textId="55A69CFC" w:rsidR="00413F86" w:rsidRPr="00654EF8" w:rsidRDefault="00887373" w:rsidP="00887373">
            <w:pPr>
              <w:spacing w:line="320" w:lineRule="exact"/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Opening Remarks by Mr. Gérard Wolf, Chairman of Sustainable City Project, MEDEF International</w:t>
            </w:r>
            <w:r w:rsidRPr="00654EF8">
              <w:rPr>
                <w:rFonts w:eastAsia="標楷體"/>
                <w:bCs/>
                <w:color w:val="FF0000"/>
                <w:sz w:val="26"/>
                <w:szCs w:val="26"/>
                <w:lang w:val="en-GB"/>
              </w:rPr>
              <w:t>(TBC)</w:t>
            </w:r>
          </w:p>
        </w:tc>
      </w:tr>
      <w:tr w:rsidR="00C624AE" w:rsidRPr="00E23371" w14:paraId="01E013BE" w14:textId="77777777" w:rsidTr="00E23371">
        <w:trPr>
          <w:trHeight w:val="549"/>
        </w:trPr>
        <w:tc>
          <w:tcPr>
            <w:tcW w:w="923" w:type="pct"/>
          </w:tcPr>
          <w:p w14:paraId="346AADB6" w14:textId="104020E4" w:rsidR="00C624AE" w:rsidRPr="00E23371" w:rsidRDefault="00506185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  <w:r>
              <w:rPr>
                <w:rFonts w:eastAsia="標楷體"/>
                <w:bCs/>
                <w:color w:val="000000" w:themeColor="text1"/>
                <w:lang w:val="en-GB"/>
              </w:rPr>
              <w:t>15:40–15</w:t>
            </w:r>
            <w:r w:rsidR="00C624AE" w:rsidRPr="00E23371">
              <w:rPr>
                <w:rFonts w:eastAsia="標楷體"/>
                <w:bCs/>
                <w:color w:val="000000" w:themeColor="text1"/>
                <w:lang w:val="en-GB"/>
              </w:rPr>
              <w:t>:45</w:t>
            </w:r>
          </w:p>
          <w:p w14:paraId="7B96DCA1" w14:textId="166737AE" w:rsidR="00C624AE" w:rsidRPr="00D07DD0" w:rsidRDefault="00D07DD0" w:rsidP="001B4BDF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  <w:lang w:val="en-GB"/>
              </w:rPr>
            </w:pPr>
            <w:r w:rsidRPr="00D07DD0">
              <w:rPr>
                <w:rFonts w:eastAsia="標楷體"/>
                <w:bCs/>
                <w:color w:val="4BACC6" w:themeColor="accent5"/>
                <w:lang w:val="en-GB"/>
              </w:rPr>
              <w:t>(0</w:t>
            </w:r>
            <w:r w:rsidR="001B4BDF" w:rsidRPr="00D07DD0">
              <w:rPr>
                <w:rFonts w:eastAsia="標楷體"/>
                <w:bCs/>
                <w:color w:val="4BACC6" w:themeColor="accent5"/>
                <w:lang w:val="en-GB"/>
              </w:rPr>
              <w:t>9:40–</w:t>
            </w:r>
            <w:r w:rsidRPr="00D07DD0">
              <w:rPr>
                <w:rFonts w:eastAsia="標楷體"/>
                <w:bCs/>
                <w:color w:val="4BACC6" w:themeColor="accent5"/>
                <w:lang w:val="en-GB"/>
              </w:rPr>
              <w:t>09:45)</w:t>
            </w:r>
          </w:p>
        </w:tc>
        <w:tc>
          <w:tcPr>
            <w:tcW w:w="4077" w:type="pct"/>
          </w:tcPr>
          <w:p w14:paraId="5CBB2A41" w14:textId="1350E811" w:rsidR="000276BD" w:rsidRPr="00654EF8" w:rsidRDefault="000276BD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經濟部國際貿易局長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官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致詞</w:t>
            </w:r>
          </w:p>
          <w:p w14:paraId="08FD8B92" w14:textId="41D78F5B" w:rsidR="00C624AE" w:rsidRPr="00654EF8" w:rsidRDefault="00C624AE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Remarks by  Bureau of Foreign Trade, Ministry of Economic Affairs</w:t>
            </w:r>
            <w:r w:rsidRPr="00654EF8">
              <w:rPr>
                <w:rFonts w:eastAsia="標楷體"/>
                <w:bCs/>
                <w:color w:val="FF0000"/>
                <w:sz w:val="26"/>
                <w:szCs w:val="26"/>
                <w:lang w:val="en-GB"/>
              </w:rPr>
              <w:t>(TBC)</w:t>
            </w:r>
          </w:p>
        </w:tc>
      </w:tr>
      <w:tr w:rsidR="00413F86" w:rsidRPr="00E23371" w14:paraId="66612183" w14:textId="77777777" w:rsidTr="00535ADD">
        <w:trPr>
          <w:trHeight w:val="1651"/>
        </w:trPr>
        <w:tc>
          <w:tcPr>
            <w:tcW w:w="923" w:type="pct"/>
          </w:tcPr>
          <w:p w14:paraId="0C62203E" w14:textId="77777777" w:rsidR="00C624AE" w:rsidRPr="00E23371" w:rsidRDefault="00C624AE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14:paraId="552FB9E3" w14:textId="77777777" w:rsidR="00184A87" w:rsidRDefault="00184A87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 w:eastAsia="zh-TW"/>
              </w:rPr>
            </w:pPr>
          </w:p>
          <w:p w14:paraId="33913DA9" w14:textId="0C4911E9" w:rsidR="00005DEB" w:rsidRDefault="00506185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  <w:r>
              <w:rPr>
                <w:rFonts w:eastAsia="標楷體" w:hint="eastAsia"/>
                <w:bCs/>
                <w:color w:val="000000" w:themeColor="text1"/>
                <w:lang w:val="en-GB" w:eastAsia="zh-TW"/>
              </w:rPr>
              <w:t>15</w:t>
            </w:r>
            <w:r>
              <w:rPr>
                <w:rFonts w:eastAsia="標楷體"/>
                <w:bCs/>
                <w:color w:val="000000" w:themeColor="text1"/>
                <w:lang w:val="en-GB"/>
              </w:rPr>
              <w:t>:45–16</w:t>
            </w:r>
            <w:r w:rsidR="007F02E3" w:rsidRPr="00E23371">
              <w:rPr>
                <w:rFonts w:eastAsia="標楷體"/>
                <w:bCs/>
                <w:color w:val="000000" w:themeColor="text1"/>
                <w:lang w:val="en-GB"/>
              </w:rPr>
              <w:t>:00</w:t>
            </w:r>
          </w:p>
          <w:p w14:paraId="402CE8F6" w14:textId="2ED1B990" w:rsidR="000E7138" w:rsidRPr="00D07DD0" w:rsidRDefault="00D07DD0" w:rsidP="001B4BDF">
            <w:pPr>
              <w:spacing w:line="320" w:lineRule="exact"/>
              <w:rPr>
                <w:rFonts w:eastAsia="標楷體"/>
                <w:b/>
                <w:bCs/>
                <w:color w:val="4BACC6" w:themeColor="accent5"/>
                <w:lang w:val="en-GB"/>
              </w:rPr>
            </w:pPr>
            <w:r w:rsidRPr="00D07DD0">
              <w:rPr>
                <w:rFonts w:eastAsia="標楷體"/>
                <w:bCs/>
                <w:color w:val="4BACC6" w:themeColor="accent5"/>
                <w:lang w:val="en-GB"/>
              </w:rPr>
              <w:t>(0</w:t>
            </w:r>
            <w:r w:rsidR="001B4BDF" w:rsidRPr="00D07DD0">
              <w:rPr>
                <w:rFonts w:eastAsia="標楷體"/>
                <w:bCs/>
                <w:color w:val="4BACC6" w:themeColor="accent5"/>
                <w:lang w:val="en-GB"/>
              </w:rPr>
              <w:t>9:45–10:00</w:t>
            </w:r>
            <w:r w:rsidRPr="00D07DD0">
              <w:rPr>
                <w:rFonts w:eastAsia="標楷體"/>
                <w:bCs/>
                <w:color w:val="4BACC6" w:themeColor="accent5"/>
                <w:lang w:val="en-GB"/>
              </w:rPr>
              <w:t>)</w:t>
            </w:r>
          </w:p>
          <w:p w14:paraId="7A22F8F9" w14:textId="77777777" w:rsidR="00A00831" w:rsidRDefault="00A00831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</w:p>
          <w:p w14:paraId="37F65230" w14:textId="77777777" w:rsidR="001B4BDF" w:rsidRDefault="001B4BDF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</w:p>
          <w:p w14:paraId="14585C87" w14:textId="77777777" w:rsidR="00D07DD0" w:rsidRDefault="00D07DD0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</w:p>
          <w:p w14:paraId="5297828C" w14:textId="77777777" w:rsidR="009B6AD1" w:rsidRDefault="00506185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  <w:r>
              <w:rPr>
                <w:rFonts w:eastAsia="標楷體"/>
                <w:bCs/>
                <w:color w:val="000000" w:themeColor="text1"/>
                <w:lang w:val="en-GB"/>
              </w:rPr>
              <w:t>16:00–16</w:t>
            </w:r>
            <w:r w:rsidR="007F02E3" w:rsidRPr="00E23371">
              <w:rPr>
                <w:rFonts w:eastAsia="標楷體"/>
                <w:bCs/>
                <w:color w:val="000000" w:themeColor="text1"/>
                <w:lang w:val="en-GB"/>
              </w:rPr>
              <w:t>:15</w:t>
            </w:r>
          </w:p>
          <w:p w14:paraId="61447246" w14:textId="1025C738" w:rsidR="001B4BDF" w:rsidRPr="00D07DD0" w:rsidRDefault="00D07DD0" w:rsidP="006E679C">
            <w:pPr>
              <w:spacing w:line="320" w:lineRule="exact"/>
              <w:rPr>
                <w:rFonts w:eastAsia="標楷體"/>
                <w:b/>
                <w:bCs/>
                <w:color w:val="000000" w:themeColor="text1"/>
                <w:lang w:val="en-GB"/>
              </w:rPr>
            </w:pPr>
            <w:r w:rsidRPr="00D07DD0">
              <w:rPr>
                <w:rFonts w:eastAsia="標楷體"/>
                <w:b/>
                <w:bCs/>
                <w:color w:val="4BACC6" w:themeColor="accent5"/>
                <w:lang w:val="en-GB"/>
              </w:rPr>
              <w:t>(</w:t>
            </w:r>
            <w:r w:rsidR="00ED7D4B" w:rsidRPr="00D07DD0">
              <w:rPr>
                <w:rFonts w:eastAsia="標楷體"/>
                <w:bCs/>
                <w:color w:val="4BACC6" w:themeColor="accent5"/>
                <w:lang w:val="en-GB"/>
              </w:rPr>
              <w:t>10:00-10:15</w:t>
            </w:r>
            <w:r w:rsidRPr="00D07DD0">
              <w:rPr>
                <w:rFonts w:eastAsia="標楷體"/>
                <w:bCs/>
                <w:color w:val="4BACC6" w:themeColor="accent5"/>
                <w:lang w:val="en-GB"/>
              </w:rPr>
              <w:t>)</w:t>
            </w:r>
          </w:p>
        </w:tc>
        <w:tc>
          <w:tcPr>
            <w:tcW w:w="4077" w:type="pct"/>
          </w:tcPr>
          <w:p w14:paraId="3C5ACEBF" w14:textId="70716F94" w:rsidR="00184A87" w:rsidRPr="00654EF8" w:rsidRDefault="000276BD" w:rsidP="00184A87">
            <w:pPr>
              <w:spacing w:line="320" w:lineRule="exact"/>
              <w:jc w:val="both"/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</w:pPr>
            <w:r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  <w:t>Session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/>
              </w:rPr>
              <w:t>Ⅰ</w:t>
            </w:r>
            <w:r w:rsidR="00C624AE"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  <w:t>: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 xml:space="preserve"> 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>智慧</w:t>
            </w:r>
            <w:r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>移動</w:t>
            </w:r>
            <w:r w:rsidR="00C624AE"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 w:rsidR="00AF431D"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  <w:t>Intelligent and Green mobility</w:t>
            </w:r>
            <w:r w:rsidR="00C22D50"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>for Smart City</w:t>
            </w:r>
          </w:p>
          <w:p w14:paraId="0C60B58A" w14:textId="75213962" w:rsidR="00005DEB" w:rsidRPr="00654EF8" w:rsidRDefault="00005DEB" w:rsidP="00184A87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654EF8">
              <w:rPr>
                <w:rFonts w:eastAsia="標楷體"/>
                <w:b/>
                <w:color w:val="000000" w:themeColor="text1"/>
                <w:sz w:val="26"/>
                <w:szCs w:val="26"/>
              </w:rPr>
              <w:t>專題報告：</w:t>
            </w:r>
          </w:p>
          <w:p w14:paraId="50A1EBFB" w14:textId="77777777" w:rsidR="000276BD" w:rsidRPr="00654EF8" w:rsidRDefault="000276BD" w:rsidP="000276BD">
            <w:pPr>
              <w:tabs>
                <w:tab w:val="left" w:pos="2868"/>
              </w:tabs>
              <w:spacing w:line="320" w:lineRule="exact"/>
              <w:jc w:val="both"/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</w:pP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台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灣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捷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運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智慧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移動發展</w:t>
            </w:r>
          </w:p>
          <w:p w14:paraId="4AD262C6" w14:textId="5B129F93" w:rsidR="000276BD" w:rsidRPr="00654EF8" w:rsidRDefault="000276BD" w:rsidP="000276BD">
            <w:pPr>
              <w:spacing w:line="320" w:lineRule="exact"/>
              <w:jc w:val="both"/>
              <w:rPr>
                <w:rFonts w:eastAsia="標楷體"/>
                <w:bCs/>
                <w:color w:val="FF0000"/>
                <w:sz w:val="26"/>
                <w:szCs w:val="26"/>
              </w:rPr>
            </w:pP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講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者：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台北市政府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/>
              </w:rPr>
              <w:t>捷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運工程局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/>
              </w:rPr>
              <w:t>劉秋樑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/>
              </w:rPr>
              <w:t>總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工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/>
              </w:rPr>
              <w:t>程司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ab/>
            </w:r>
          </w:p>
          <w:p w14:paraId="07BC55DC" w14:textId="317B480F" w:rsidR="00E757A8" w:rsidRPr="00654EF8" w:rsidRDefault="00FC0360" w:rsidP="000276BD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</w:rPr>
              <w:t>Smart</w:t>
            </w:r>
            <w:r w:rsidR="002E331C" w:rsidRPr="00654EF8">
              <w:rPr>
                <w:rFonts w:eastAsia="標楷體"/>
                <w:bCs/>
                <w:color w:val="000000" w:themeColor="text1"/>
                <w:sz w:val="26"/>
                <w:szCs w:val="26"/>
              </w:rPr>
              <w:t xml:space="preserve"> use</w:t>
            </w:r>
            <w:r w:rsidR="00E757A8" w:rsidRPr="00654EF8">
              <w:rPr>
                <w:rFonts w:eastAsia="標楷體"/>
                <w:bCs/>
                <w:color w:val="000000" w:themeColor="text1"/>
                <w:sz w:val="26"/>
                <w:szCs w:val="26"/>
              </w:rPr>
              <w:t xml:space="preserve"> of Mass Rapid Transit(MRT) 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</w:rPr>
              <w:t>development in Taiwan</w:t>
            </w:r>
            <w:r w:rsidR="00E757A8" w:rsidRPr="00654EF8">
              <w:rPr>
                <w:rFonts w:eastAsia="標楷體"/>
                <w:bCs/>
                <w:color w:val="000000" w:themeColor="text1"/>
                <w:sz w:val="26"/>
                <w:szCs w:val="26"/>
              </w:rPr>
              <w:t xml:space="preserve">       </w:t>
            </w:r>
          </w:p>
          <w:p w14:paraId="2F1CC906" w14:textId="647748BA" w:rsidR="00FC0360" w:rsidRPr="00654EF8" w:rsidRDefault="00A00831" w:rsidP="00184A87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 w:val="26"/>
                <w:szCs w:val="26"/>
                <w:lang w:eastAsia="zh-TW"/>
              </w:rPr>
            </w:pP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eastAsia="zh-TW"/>
              </w:rPr>
              <w:t xml:space="preserve">Mr. LIU, </w:t>
            </w:r>
            <w:r w:rsidRPr="00654EF8">
              <w:rPr>
                <w:color w:val="000000" w:themeColor="text1"/>
                <w:sz w:val="26"/>
                <w:szCs w:val="26"/>
                <w:lang w:eastAsia="zh-HK"/>
              </w:rPr>
              <w:t>Chiu-Liang, Chief Engineer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eastAsia="zh-TW"/>
              </w:rPr>
              <w:t xml:space="preserve">, </w:t>
            </w:r>
            <w:r w:rsidR="00AD1C9A" w:rsidRPr="00654EF8">
              <w:rPr>
                <w:rFonts w:eastAsia="標楷體"/>
                <w:bCs/>
                <w:color w:val="000000" w:themeColor="text1"/>
                <w:sz w:val="26"/>
                <w:szCs w:val="26"/>
              </w:rPr>
              <w:t>Department of Rapid Transit Systems, Taipei City Government</w:t>
            </w:r>
          </w:p>
          <w:p w14:paraId="3232EAA9" w14:textId="0240CD01" w:rsidR="009B6AD1" w:rsidRPr="00654EF8" w:rsidRDefault="00345706" w:rsidP="00005DEB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法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方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簡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報</w:t>
            </w:r>
            <w:r w:rsidR="00413F86"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Prese</w:t>
            </w:r>
            <w:r w:rsidR="00CC2447"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ntation</w:t>
            </w:r>
            <w:r w:rsidR="00005DEB"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 xml:space="preserve"> by </w:t>
            </w:r>
            <w:r w:rsidR="009B6AD1"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French speaker</w:t>
            </w:r>
          </w:p>
        </w:tc>
      </w:tr>
      <w:tr w:rsidR="004A28EE" w:rsidRPr="00E23371" w14:paraId="6E7DE2FE" w14:textId="77777777" w:rsidTr="00D07DD0">
        <w:trPr>
          <w:trHeight w:val="416"/>
        </w:trPr>
        <w:tc>
          <w:tcPr>
            <w:tcW w:w="923" w:type="pct"/>
          </w:tcPr>
          <w:p w14:paraId="374F7E29" w14:textId="3FF1DF70" w:rsidR="004A28EE" w:rsidRPr="00E23371" w:rsidRDefault="004A28EE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14:paraId="0DC022E3" w14:textId="77777777" w:rsidR="00FC0360" w:rsidRDefault="00FC0360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</w:p>
          <w:p w14:paraId="70A54863" w14:textId="0F641D2E" w:rsidR="004A28EE" w:rsidRPr="00E23371" w:rsidRDefault="00506185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  <w:r>
              <w:rPr>
                <w:rFonts w:eastAsia="標楷體"/>
                <w:bCs/>
                <w:color w:val="000000" w:themeColor="text1"/>
                <w:lang w:val="en-GB"/>
              </w:rPr>
              <w:t>16:15–16</w:t>
            </w:r>
            <w:r w:rsidR="004A28EE" w:rsidRPr="00E23371">
              <w:rPr>
                <w:rFonts w:eastAsia="標楷體"/>
                <w:bCs/>
                <w:color w:val="000000" w:themeColor="text1"/>
                <w:lang w:val="en-GB"/>
              </w:rPr>
              <w:t>:30</w:t>
            </w:r>
          </w:p>
          <w:p w14:paraId="722D124F" w14:textId="7F03A57A" w:rsidR="005905AB" w:rsidRPr="00D07DD0" w:rsidRDefault="00D07DD0" w:rsidP="006E679C">
            <w:pPr>
              <w:spacing w:line="320" w:lineRule="exact"/>
              <w:rPr>
                <w:rFonts w:eastAsia="標楷體"/>
                <w:b/>
                <w:bCs/>
                <w:color w:val="4BACC6" w:themeColor="accent5"/>
                <w:lang w:val="en-GB"/>
              </w:rPr>
            </w:pPr>
            <w:r w:rsidRPr="00D07DD0">
              <w:rPr>
                <w:rFonts w:eastAsia="標楷體"/>
                <w:bCs/>
                <w:color w:val="4BACC6" w:themeColor="accent5"/>
                <w:lang w:val="en-GB"/>
              </w:rPr>
              <w:t>(1</w:t>
            </w:r>
            <w:r w:rsidR="00ED7D4B" w:rsidRPr="00D07DD0">
              <w:rPr>
                <w:rFonts w:eastAsia="標楷體"/>
                <w:bCs/>
                <w:color w:val="4BACC6" w:themeColor="accent5"/>
                <w:lang w:val="en-GB"/>
              </w:rPr>
              <w:t>0:15–1</w:t>
            </w:r>
            <w:r w:rsidR="001A00AE" w:rsidRPr="00D07DD0">
              <w:rPr>
                <w:rFonts w:eastAsia="標楷體"/>
                <w:bCs/>
                <w:color w:val="4BACC6" w:themeColor="accent5"/>
                <w:lang w:val="en-GB"/>
              </w:rPr>
              <w:t>0</w:t>
            </w:r>
            <w:r w:rsidR="00ED7D4B" w:rsidRPr="00D07DD0">
              <w:rPr>
                <w:rFonts w:eastAsia="標楷體"/>
                <w:bCs/>
                <w:color w:val="4BACC6" w:themeColor="accent5"/>
                <w:lang w:val="en-GB"/>
              </w:rPr>
              <w:t>:30</w:t>
            </w:r>
            <w:r w:rsidRPr="00D07DD0">
              <w:rPr>
                <w:rFonts w:eastAsia="標楷體"/>
                <w:bCs/>
                <w:color w:val="4BACC6" w:themeColor="accent5"/>
                <w:lang w:val="en-GB"/>
              </w:rPr>
              <w:t>)</w:t>
            </w:r>
          </w:p>
          <w:p w14:paraId="4556CE25" w14:textId="77777777" w:rsidR="005624CC" w:rsidRDefault="005624CC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</w:p>
          <w:p w14:paraId="1BFAAD4A" w14:textId="77777777" w:rsidR="000F1C5C" w:rsidRDefault="000F1C5C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</w:p>
          <w:p w14:paraId="7AD6A36E" w14:textId="77777777" w:rsidR="000F1C5C" w:rsidRDefault="000F1C5C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</w:p>
          <w:p w14:paraId="2897F94A" w14:textId="77777777" w:rsidR="004A28EE" w:rsidRDefault="00506185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  <w:r>
              <w:rPr>
                <w:rFonts w:eastAsia="標楷體"/>
                <w:bCs/>
                <w:color w:val="000000" w:themeColor="text1"/>
                <w:lang w:val="en-GB"/>
              </w:rPr>
              <w:lastRenderedPageBreak/>
              <w:t>16:30–16</w:t>
            </w:r>
            <w:r w:rsidR="004A28EE" w:rsidRPr="00E23371">
              <w:rPr>
                <w:rFonts w:eastAsia="標楷體"/>
                <w:bCs/>
                <w:color w:val="000000" w:themeColor="text1"/>
                <w:lang w:val="en-GB"/>
              </w:rPr>
              <w:t>:45</w:t>
            </w:r>
          </w:p>
          <w:p w14:paraId="0467854C" w14:textId="336936A0" w:rsidR="00ED7D4B" w:rsidRPr="00345706" w:rsidRDefault="00D07DD0" w:rsidP="006E679C">
            <w:pPr>
              <w:spacing w:line="320" w:lineRule="exact"/>
              <w:rPr>
                <w:rFonts w:eastAsia="標楷體"/>
                <w:b/>
                <w:bCs/>
                <w:color w:val="4BACC6" w:themeColor="accent5"/>
                <w:lang w:val="en-GB"/>
              </w:rPr>
            </w:pPr>
            <w:r w:rsidRPr="00D07DD0">
              <w:rPr>
                <w:rFonts w:eastAsia="標楷體"/>
                <w:bCs/>
                <w:color w:val="4BACC6" w:themeColor="accent5"/>
                <w:lang w:val="en-GB"/>
              </w:rPr>
              <w:t>(10:30–10:45)</w:t>
            </w:r>
          </w:p>
        </w:tc>
        <w:tc>
          <w:tcPr>
            <w:tcW w:w="4077" w:type="pct"/>
          </w:tcPr>
          <w:p w14:paraId="1271781F" w14:textId="7C6DC345" w:rsidR="004A28EE" w:rsidRPr="00654EF8" w:rsidRDefault="000276BD" w:rsidP="00FC0360">
            <w:pPr>
              <w:spacing w:line="320" w:lineRule="exact"/>
              <w:jc w:val="both"/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  <w:lastRenderedPageBreak/>
              <w:t>Session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/>
              </w:rPr>
              <w:t>Ⅱ</w:t>
            </w:r>
            <w:r w:rsidR="008E5C21"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: </w:t>
            </w:r>
            <w:r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>電網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>展望</w:t>
            </w:r>
            <w:r w:rsidRPr="00654EF8">
              <w:rPr>
                <w:rFonts w:eastAsia="標楷體" w:hint="eastAsia"/>
                <w:b/>
                <w:bCs/>
                <w:sz w:val="26"/>
                <w:szCs w:val="26"/>
                <w:lang w:val="en-GB" w:eastAsia="zh-TW"/>
              </w:rPr>
              <w:t>Th</w:t>
            </w:r>
            <w:r w:rsidRPr="00654EF8">
              <w:rPr>
                <w:rFonts w:eastAsia="標楷體"/>
                <w:b/>
                <w:bCs/>
                <w:sz w:val="26"/>
                <w:szCs w:val="26"/>
                <w:lang w:val="en-GB" w:eastAsia="zh-TW"/>
              </w:rPr>
              <w:t>e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 xml:space="preserve"> </w:t>
            </w:r>
            <w:r w:rsidR="00C22D50" w:rsidRPr="00654EF8">
              <w:rPr>
                <w:rFonts w:eastAsia="標楷體"/>
                <w:b/>
                <w:bCs/>
                <w:sz w:val="26"/>
                <w:szCs w:val="26"/>
                <w:lang w:val="en-GB" w:eastAsia="zh-TW"/>
              </w:rPr>
              <w:t>Outlook of Power G</w:t>
            </w:r>
            <w:r w:rsidR="00C22D50"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>rid</w:t>
            </w:r>
          </w:p>
          <w:p w14:paraId="261A09FD" w14:textId="77777777" w:rsidR="004A28EE" w:rsidRPr="00654EF8" w:rsidRDefault="004A28EE" w:rsidP="006E679C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654EF8">
              <w:rPr>
                <w:rFonts w:eastAsia="標楷體"/>
                <w:b/>
                <w:color w:val="000000" w:themeColor="text1"/>
                <w:sz w:val="26"/>
                <w:szCs w:val="26"/>
              </w:rPr>
              <w:t>專題報告：</w:t>
            </w:r>
          </w:p>
          <w:p w14:paraId="1504AAE6" w14:textId="77777777" w:rsidR="000276BD" w:rsidRPr="00654EF8" w:rsidRDefault="000276BD" w:rsidP="000276BD">
            <w:pPr>
              <w:spacing w:line="320" w:lineRule="exact"/>
              <w:jc w:val="both"/>
              <w:rPr>
                <w:rFonts w:eastAsia="標楷體"/>
                <w:bCs/>
                <w:sz w:val="26"/>
                <w:szCs w:val="26"/>
                <w:lang w:val="en-GB" w:eastAsia="zh-TW"/>
              </w:rPr>
            </w:pPr>
            <w:r w:rsidRPr="00654EF8">
              <w:rPr>
                <w:rFonts w:eastAsia="標楷體" w:hint="eastAsia"/>
                <w:bCs/>
                <w:sz w:val="26"/>
                <w:szCs w:val="26"/>
                <w:lang w:val="en-GB" w:eastAsia="zh-TW"/>
              </w:rPr>
              <w:t>台灣智慧電網規劃與發展</w:t>
            </w:r>
          </w:p>
          <w:p w14:paraId="1FED57E1" w14:textId="198997FF" w:rsidR="000276BD" w:rsidRDefault="000276BD" w:rsidP="000276BD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</w:pP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講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者：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台灣電力公司</w:t>
            </w:r>
            <w:r w:rsidR="006E28D4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綜</w:t>
            </w:r>
            <w:r w:rsidR="006E28D4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合研究所</w:t>
            </w:r>
            <w:r w:rsidR="006E28D4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沈</w:t>
            </w:r>
            <w:r w:rsidR="006E28D4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德振副所長</w:t>
            </w:r>
          </w:p>
          <w:p w14:paraId="1C35426F" w14:textId="77777777" w:rsidR="006E28D4" w:rsidRPr="00654EF8" w:rsidRDefault="006E28D4" w:rsidP="006E28D4">
            <w:pPr>
              <w:rPr>
                <w:sz w:val="26"/>
                <w:szCs w:val="26"/>
              </w:rPr>
            </w:pPr>
            <w:r w:rsidRPr="00654EF8">
              <w:rPr>
                <w:sz w:val="26"/>
                <w:szCs w:val="26"/>
              </w:rPr>
              <w:t xml:space="preserve">Smart Grid Planning and Development in Taiwan </w:t>
            </w:r>
          </w:p>
          <w:p w14:paraId="19306358" w14:textId="7D30E615" w:rsidR="006E28D4" w:rsidRPr="006E28D4" w:rsidRDefault="006E28D4" w:rsidP="006E28D4">
            <w:pPr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</w:pP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 xml:space="preserve">Mr. SHEN, </w:t>
            </w:r>
            <w:proofErr w:type="spellStart"/>
            <w:r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Teh</w:t>
            </w:r>
            <w:proofErr w:type="spellEnd"/>
            <w:r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 xml:space="preserve">-Chen, </w:t>
            </w:r>
            <w:r w:rsidRPr="006E28D4">
              <w:rPr>
                <w:sz w:val="26"/>
                <w:szCs w:val="26"/>
              </w:rPr>
              <w:t>Deputy General Manager</w:t>
            </w:r>
            <w:r>
              <w:rPr>
                <w:sz w:val="26"/>
                <w:szCs w:val="26"/>
              </w:rPr>
              <w:t xml:space="preserve">, Taiwan Power Research Institute, Taiwan Power Company </w:t>
            </w:r>
          </w:p>
          <w:p w14:paraId="1C3EB373" w14:textId="4A9F31FC" w:rsidR="004A28EE" w:rsidRPr="005A2484" w:rsidRDefault="00345706" w:rsidP="005A2484">
            <w:pPr>
              <w:rPr>
                <w:sz w:val="26"/>
                <w:szCs w:val="26"/>
              </w:rPr>
            </w:pP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lastRenderedPageBreak/>
              <w:t>法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方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簡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報</w:t>
            </w:r>
            <w:r w:rsidR="00CC2447" w:rsidRPr="00654EF8">
              <w:rPr>
                <w:rFonts w:eastAsia="標楷體"/>
                <w:bCs/>
                <w:color w:val="000000" w:themeColor="text1"/>
                <w:sz w:val="26"/>
                <w:szCs w:val="26"/>
              </w:rPr>
              <w:t>Presentation</w:t>
            </w:r>
            <w:r w:rsidR="00005DEB" w:rsidRPr="00654EF8">
              <w:rPr>
                <w:rFonts w:eastAsia="標楷體"/>
                <w:bCs/>
                <w:color w:val="000000" w:themeColor="text1"/>
                <w:sz w:val="26"/>
                <w:szCs w:val="26"/>
              </w:rPr>
              <w:t xml:space="preserve"> by </w:t>
            </w:r>
            <w:r w:rsidR="004A28EE" w:rsidRPr="00654EF8">
              <w:rPr>
                <w:rFonts w:eastAsia="標楷體"/>
                <w:bCs/>
                <w:color w:val="000000" w:themeColor="text1"/>
                <w:sz w:val="26"/>
                <w:szCs w:val="26"/>
              </w:rPr>
              <w:t>French speaker</w:t>
            </w:r>
          </w:p>
          <w:p w14:paraId="2C770EC2" w14:textId="333FD8B4" w:rsidR="00FC0360" w:rsidRPr="00654EF8" w:rsidRDefault="00345706" w:rsidP="00345706">
            <w:pPr>
              <w:ind w:left="360" w:hanging="360"/>
              <w:rPr>
                <w:color w:val="FF0000"/>
                <w:sz w:val="26"/>
                <w:szCs w:val="26"/>
              </w:rPr>
            </w:pP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 w:eastAsia="zh-TW"/>
              </w:rPr>
              <w:t>法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 w:eastAsia="zh-TW"/>
              </w:rPr>
              <w:t>國靈活性電網發展</w:t>
            </w:r>
            <w:r w:rsidR="000815CE" w:rsidRPr="00654EF8">
              <w:rPr>
                <w:sz w:val="26"/>
                <w:szCs w:val="26"/>
              </w:rPr>
              <w:t>Flexible Grid</w:t>
            </w:r>
            <w:r w:rsidR="000815CE" w:rsidRPr="00654EF8">
              <w:rPr>
                <w:rFonts w:eastAsia="新細明體" w:hint="eastAsia"/>
                <w:sz w:val="26"/>
                <w:szCs w:val="26"/>
                <w:lang w:eastAsia="zh-CN"/>
              </w:rPr>
              <w:t xml:space="preserve"> </w:t>
            </w:r>
            <w:r w:rsidR="00C61AEF" w:rsidRPr="00654EF8">
              <w:rPr>
                <w:sz w:val="26"/>
                <w:szCs w:val="26"/>
              </w:rPr>
              <w:t>development i</w:t>
            </w:r>
            <w:r w:rsidR="000815CE" w:rsidRPr="00654EF8">
              <w:rPr>
                <w:sz w:val="26"/>
                <w:szCs w:val="26"/>
              </w:rPr>
              <w:t>n France</w:t>
            </w:r>
          </w:p>
        </w:tc>
      </w:tr>
      <w:tr w:rsidR="004A28EE" w:rsidRPr="00E23371" w14:paraId="40260175" w14:textId="77777777" w:rsidTr="00541C04">
        <w:trPr>
          <w:trHeight w:val="1212"/>
        </w:trPr>
        <w:tc>
          <w:tcPr>
            <w:tcW w:w="923" w:type="pct"/>
          </w:tcPr>
          <w:p w14:paraId="3863A6DF" w14:textId="3FF4588F" w:rsidR="00005DEB" w:rsidRDefault="00541C04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  <w:r>
              <w:rPr>
                <w:rFonts w:eastAsia="標楷體"/>
                <w:bCs/>
                <w:color w:val="000000" w:themeColor="text1"/>
                <w:lang w:val="en-GB"/>
              </w:rPr>
              <w:lastRenderedPageBreak/>
              <w:t>16:45–16:55</w:t>
            </w:r>
          </w:p>
          <w:p w14:paraId="5314F9F4" w14:textId="4EC898E1" w:rsidR="00541C04" w:rsidRPr="00D07DD0" w:rsidRDefault="00D07DD0" w:rsidP="00ED7D4B">
            <w:pPr>
              <w:spacing w:line="320" w:lineRule="exact"/>
              <w:rPr>
                <w:rFonts w:eastAsia="標楷體"/>
                <w:b/>
                <w:bCs/>
                <w:color w:val="4BACC6" w:themeColor="accent5"/>
                <w:lang w:val="en-GB"/>
              </w:rPr>
            </w:pPr>
            <w:r w:rsidRPr="00D07DD0">
              <w:rPr>
                <w:rFonts w:eastAsia="標楷體"/>
                <w:b/>
                <w:bCs/>
                <w:color w:val="4BACC6" w:themeColor="accent5"/>
                <w:lang w:val="en-GB"/>
              </w:rPr>
              <w:t>(</w:t>
            </w:r>
            <w:r w:rsidR="00ED7D4B" w:rsidRPr="00D07DD0">
              <w:rPr>
                <w:rFonts w:eastAsia="標楷體"/>
                <w:bCs/>
                <w:color w:val="4BACC6" w:themeColor="accent5"/>
                <w:lang w:val="en-GB"/>
              </w:rPr>
              <w:t>10:45–10:55</w:t>
            </w:r>
            <w:r w:rsidRPr="00D07DD0">
              <w:rPr>
                <w:rFonts w:eastAsia="標楷體"/>
                <w:bCs/>
                <w:color w:val="4BACC6" w:themeColor="accent5"/>
                <w:lang w:val="en-GB"/>
              </w:rPr>
              <w:t>)</w:t>
            </w:r>
          </w:p>
          <w:p w14:paraId="66C5EC84" w14:textId="77777777" w:rsidR="00541C04" w:rsidRDefault="00541C04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</w:p>
          <w:p w14:paraId="6E7A2527" w14:textId="29C7E5E6" w:rsidR="00535ADD" w:rsidRPr="00E23371" w:rsidRDefault="00535ADD" w:rsidP="006E679C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</w:p>
        </w:tc>
        <w:tc>
          <w:tcPr>
            <w:tcW w:w="4077" w:type="pct"/>
          </w:tcPr>
          <w:p w14:paraId="39818354" w14:textId="39F7AFE6" w:rsidR="000276BD" w:rsidRPr="00654EF8" w:rsidRDefault="000276BD" w:rsidP="00541C04">
            <w:pPr>
              <w:spacing w:line="320" w:lineRule="exact"/>
              <w:jc w:val="both"/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/>
              </w:rPr>
              <w:t>台</w:t>
            </w:r>
            <w:r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  <w:t>法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>(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>國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>)</w:t>
            </w:r>
            <w:proofErr w:type="gramStart"/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/>
              </w:rPr>
              <w:t>氫</w:t>
            </w:r>
            <w:r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  <w:t>能專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/>
              </w:rPr>
              <w:t>家</w:t>
            </w:r>
            <w:proofErr w:type="gramEnd"/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>經</w:t>
            </w:r>
            <w:r w:rsidRPr="00654EF8"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 w:eastAsia="zh-TW"/>
              </w:rPr>
              <w:t>驗</w:t>
            </w:r>
            <w:r w:rsidRPr="00654EF8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lang w:val="en-GB"/>
              </w:rPr>
              <w:t>交流</w:t>
            </w:r>
          </w:p>
          <w:p w14:paraId="194C9BBD" w14:textId="77777777" w:rsidR="00541C04" w:rsidRPr="00654EF8" w:rsidRDefault="00541C04" w:rsidP="00541C04">
            <w:pPr>
              <w:spacing w:line="320" w:lineRule="exact"/>
              <w:jc w:val="both"/>
              <w:rPr>
                <w:b/>
                <w:sz w:val="26"/>
                <w:szCs w:val="26"/>
              </w:rPr>
            </w:pPr>
            <w:r w:rsidRPr="00654EF8">
              <w:rPr>
                <w:b/>
                <w:sz w:val="26"/>
                <w:szCs w:val="26"/>
              </w:rPr>
              <w:t xml:space="preserve">Hydrogen and fuel cells Experts:Experiences Sharing </w:t>
            </w:r>
          </w:p>
          <w:p w14:paraId="6C90F458" w14:textId="64408C4A" w:rsidR="00541C04" w:rsidRPr="00654EF8" w:rsidRDefault="000276BD" w:rsidP="00541C04">
            <w:pPr>
              <w:spacing w:line="320" w:lineRule="exact"/>
              <w:jc w:val="both"/>
              <w:rPr>
                <w:rFonts w:eastAsia="標楷體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/>
              </w:rPr>
              <w:t>財團法人台灣經濟研究院暨台灣燃料電池夥伴聯盟林若蓁主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任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/>
              </w:rPr>
              <w:t>/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/>
              </w:rPr>
              <w:t>執行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長</w:t>
            </w:r>
          </w:p>
          <w:p w14:paraId="429A9A80" w14:textId="131BB440" w:rsidR="00C347A0" w:rsidRPr="00654EF8" w:rsidRDefault="00541C04" w:rsidP="000276BD">
            <w:pPr>
              <w:rPr>
                <w:sz w:val="26"/>
                <w:szCs w:val="26"/>
              </w:rPr>
            </w:pPr>
            <w:r w:rsidRPr="00654EF8">
              <w:rPr>
                <w:sz w:val="26"/>
                <w:szCs w:val="26"/>
              </w:rPr>
              <w:t xml:space="preserve">Ms. LIN, Jo-Chen, Director, </w:t>
            </w:r>
            <w:r w:rsidRPr="00654EF8">
              <w:rPr>
                <w:rFonts w:hint="eastAsia"/>
                <w:sz w:val="26"/>
                <w:szCs w:val="26"/>
              </w:rPr>
              <w:t>Taiwan Institute Economic Research</w:t>
            </w:r>
            <w:r w:rsidRPr="00654EF8">
              <w:rPr>
                <w:sz w:val="26"/>
                <w:szCs w:val="26"/>
              </w:rPr>
              <w:t xml:space="preserve">/Taiwan Fuel Cell Partnership </w:t>
            </w:r>
          </w:p>
        </w:tc>
      </w:tr>
      <w:tr w:rsidR="00541C04" w:rsidRPr="00E23371" w14:paraId="0CF8317C" w14:textId="77777777" w:rsidTr="00BB5FA7">
        <w:trPr>
          <w:trHeight w:val="597"/>
        </w:trPr>
        <w:tc>
          <w:tcPr>
            <w:tcW w:w="923" w:type="pct"/>
          </w:tcPr>
          <w:p w14:paraId="45230148" w14:textId="77777777" w:rsidR="00541C04" w:rsidRDefault="00541C04" w:rsidP="00541C04">
            <w:pPr>
              <w:spacing w:line="320" w:lineRule="exact"/>
              <w:rPr>
                <w:rFonts w:eastAsia="標楷體"/>
                <w:bCs/>
                <w:color w:val="000000" w:themeColor="text1"/>
                <w:lang w:val="en-GB"/>
              </w:rPr>
            </w:pPr>
            <w:r>
              <w:rPr>
                <w:rFonts w:eastAsia="標楷體"/>
                <w:bCs/>
                <w:color w:val="000000" w:themeColor="text1"/>
                <w:lang w:val="en-GB"/>
              </w:rPr>
              <w:t>16:55–17:10</w:t>
            </w:r>
          </w:p>
          <w:p w14:paraId="77481E55" w14:textId="7BE1BDB5" w:rsidR="00ED7D4B" w:rsidRPr="005209E6" w:rsidRDefault="00D07DD0" w:rsidP="00541C04">
            <w:pPr>
              <w:spacing w:line="320" w:lineRule="exact"/>
              <w:rPr>
                <w:rFonts w:eastAsia="標楷體"/>
                <w:b/>
                <w:bCs/>
                <w:color w:val="4BACC6" w:themeColor="accent5"/>
                <w:lang w:val="en-GB"/>
              </w:rPr>
            </w:pPr>
            <w:r w:rsidRPr="00D07DD0">
              <w:rPr>
                <w:rFonts w:eastAsia="標楷體"/>
                <w:b/>
                <w:bCs/>
                <w:color w:val="4BACC6" w:themeColor="accent5"/>
                <w:lang w:val="en-GB"/>
              </w:rPr>
              <w:t>(</w:t>
            </w:r>
            <w:r w:rsidR="00ED7D4B" w:rsidRPr="00D07DD0">
              <w:rPr>
                <w:rFonts w:eastAsia="標楷體"/>
                <w:bCs/>
                <w:color w:val="4BACC6" w:themeColor="accent5"/>
                <w:lang w:val="en-GB"/>
              </w:rPr>
              <w:t>10:55–11:10</w:t>
            </w:r>
            <w:r w:rsidRPr="00D07DD0">
              <w:rPr>
                <w:rFonts w:eastAsia="標楷體"/>
                <w:bCs/>
                <w:color w:val="4BACC6" w:themeColor="accent5"/>
                <w:lang w:val="en-GB"/>
              </w:rPr>
              <w:t>)</w:t>
            </w:r>
            <w:bookmarkStart w:id="0" w:name="_GoBack"/>
            <w:bookmarkEnd w:id="0"/>
          </w:p>
        </w:tc>
        <w:tc>
          <w:tcPr>
            <w:tcW w:w="4077" w:type="pct"/>
          </w:tcPr>
          <w:p w14:paraId="24C0A149" w14:textId="1D3BEFAA" w:rsidR="00541C04" w:rsidRPr="00654EF8" w:rsidRDefault="000276BD" w:rsidP="00541C04">
            <w:pPr>
              <w:spacing w:line="320" w:lineRule="exact"/>
              <w:jc w:val="both"/>
              <w:rPr>
                <w:sz w:val="26"/>
                <w:szCs w:val="26"/>
              </w:rPr>
            </w:pP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/>
              </w:rPr>
              <w:t>意</w:t>
            </w:r>
            <w:r w:rsidRPr="00654EF8">
              <w:rPr>
                <w:rFonts w:eastAsia="標楷體"/>
                <w:bCs/>
                <w:color w:val="000000" w:themeColor="text1"/>
                <w:sz w:val="26"/>
                <w:szCs w:val="26"/>
                <w:lang w:val="en-GB"/>
              </w:rPr>
              <w:t>見交</w:t>
            </w:r>
            <w:r w:rsidRPr="00654EF8">
              <w:rPr>
                <w:rFonts w:eastAsia="標楷體" w:hint="eastAsia"/>
                <w:bCs/>
                <w:color w:val="000000" w:themeColor="text1"/>
                <w:sz w:val="26"/>
                <w:szCs w:val="26"/>
                <w:lang w:val="en-GB"/>
              </w:rPr>
              <w:t>流</w:t>
            </w:r>
            <w:r w:rsidR="00541C04" w:rsidRPr="00654EF8">
              <w:rPr>
                <w:sz w:val="26"/>
                <w:szCs w:val="26"/>
              </w:rPr>
              <w:t>Q/A session</w:t>
            </w:r>
            <w:r w:rsidR="00541C04" w:rsidRPr="00654EF8">
              <w:rPr>
                <w:rFonts w:eastAsia="新細明體" w:hint="eastAsia"/>
                <w:sz w:val="26"/>
                <w:szCs w:val="26"/>
                <w:lang w:eastAsia="zh-TW"/>
              </w:rPr>
              <w:t xml:space="preserve">  </w:t>
            </w:r>
          </w:p>
        </w:tc>
      </w:tr>
    </w:tbl>
    <w:p w14:paraId="5B1E9CC7" w14:textId="77777777" w:rsidR="00E13379" w:rsidRPr="00E23371" w:rsidRDefault="00E13379" w:rsidP="007B2EC8">
      <w:pPr>
        <w:rPr>
          <w:rFonts w:eastAsia="標楷體"/>
          <w:color w:val="000000" w:themeColor="text1"/>
          <w:lang w:val="en-US"/>
        </w:rPr>
      </w:pPr>
    </w:p>
    <w:sectPr w:rsidR="00E13379" w:rsidRPr="00E23371" w:rsidSect="00C24D6C">
      <w:headerReference w:type="default" r:id="rId8"/>
      <w:pgSz w:w="11906" w:h="16838"/>
      <w:pgMar w:top="2694" w:right="1133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B1A52" w14:textId="77777777" w:rsidR="002D30BF" w:rsidRDefault="002D30BF" w:rsidP="00013907">
      <w:r>
        <w:separator/>
      </w:r>
    </w:p>
  </w:endnote>
  <w:endnote w:type="continuationSeparator" w:id="0">
    <w:p w14:paraId="67A0D3EF" w14:textId="77777777" w:rsidR="002D30BF" w:rsidRDefault="002D30BF" w:rsidP="000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16FA9" w14:textId="77777777" w:rsidR="002D30BF" w:rsidRDefault="002D30BF" w:rsidP="00013907">
      <w:r>
        <w:separator/>
      </w:r>
    </w:p>
  </w:footnote>
  <w:footnote w:type="continuationSeparator" w:id="0">
    <w:p w14:paraId="4A9FBB3D" w14:textId="77777777" w:rsidR="002D30BF" w:rsidRDefault="002D30BF" w:rsidP="0001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459" w:type="dxa"/>
      <w:tblLook w:val="04A0" w:firstRow="1" w:lastRow="0" w:firstColumn="1" w:lastColumn="0" w:noHBand="0" w:noVBand="1"/>
    </w:tblPr>
    <w:tblGrid>
      <w:gridCol w:w="6430"/>
      <w:gridCol w:w="3635"/>
    </w:tblGrid>
    <w:tr w:rsidR="008507F9" w:rsidRPr="006169F1" w14:paraId="615A259D" w14:textId="77777777" w:rsidTr="00D14B03">
      <w:trPr>
        <w:trHeight w:val="805"/>
      </w:trPr>
      <w:tc>
        <w:tcPr>
          <w:tcW w:w="5211" w:type="dxa"/>
          <w:shd w:val="clear" w:color="auto" w:fill="auto"/>
        </w:tcPr>
        <w:p w14:paraId="3EC00E87" w14:textId="15027A74" w:rsidR="00654EF8" w:rsidRDefault="008507F9" w:rsidP="008507F9">
          <w:pPr>
            <w:tabs>
              <w:tab w:val="right" w:pos="6214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</w:p>
        <w:p w14:paraId="4D31A15E" w14:textId="514D02F6" w:rsidR="00654EF8" w:rsidRDefault="00654EF8" w:rsidP="00654EF8">
          <w:pPr>
            <w:rPr>
              <w:sz w:val="20"/>
              <w:szCs w:val="20"/>
            </w:rPr>
          </w:pPr>
        </w:p>
        <w:p w14:paraId="12778225" w14:textId="77777777" w:rsidR="008507F9" w:rsidRPr="00654EF8" w:rsidRDefault="008507F9" w:rsidP="00654EF8">
          <w:pPr>
            <w:jc w:val="right"/>
            <w:rPr>
              <w:sz w:val="20"/>
              <w:szCs w:val="20"/>
            </w:rPr>
          </w:pPr>
        </w:p>
      </w:tc>
      <w:tc>
        <w:tcPr>
          <w:tcW w:w="4854" w:type="dxa"/>
          <w:shd w:val="clear" w:color="auto" w:fill="auto"/>
          <w:vAlign w:val="bottom"/>
        </w:tcPr>
        <w:p w14:paraId="68FA31EC" w14:textId="31745C33" w:rsidR="008507F9" w:rsidRPr="006169F1" w:rsidRDefault="008507F9" w:rsidP="000751FE">
          <w:pPr>
            <w:tabs>
              <w:tab w:val="right" w:pos="9638"/>
            </w:tabs>
            <w:jc w:val="right"/>
            <w:rPr>
              <w:sz w:val="20"/>
              <w:szCs w:val="20"/>
            </w:rPr>
          </w:pPr>
        </w:p>
      </w:tc>
    </w:tr>
  </w:tbl>
  <w:p w14:paraId="5A61F40A" w14:textId="1A6C8B22" w:rsidR="001710C7" w:rsidRPr="00A802F1" w:rsidRDefault="004D56C1" w:rsidP="00654EF8">
    <w:pPr>
      <w:jc w:val="center"/>
      <w:rPr>
        <w:sz w:val="2"/>
        <w:szCs w:val="16"/>
      </w:rPr>
    </w:pPr>
    <w:r>
      <w:rPr>
        <w:noProof/>
        <w:sz w:val="20"/>
        <w:szCs w:val="20"/>
        <w:lang w:val="en-US" w:eastAsia="zh-TW"/>
      </w:rPr>
      <w:drawing>
        <wp:inline distT="0" distB="0" distL="0" distR="0" wp14:anchorId="309A9647" wp14:editId="5320C969">
          <wp:extent cx="1523057" cy="744220"/>
          <wp:effectExtent l="0" t="0" r="1270" b="0"/>
          <wp:docPr id="16" name="Image 5" descr="Logo-MEDEFI_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EDEFI_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389" cy="750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4EF8">
      <w:rPr>
        <w:noProof/>
        <w:lang w:val="en-US" w:eastAsia="zh-TW"/>
      </w:rPr>
      <w:t xml:space="preserve">                                                               </w:t>
    </w:r>
    <w:r w:rsidR="00654EF8" w:rsidRPr="00346DC0">
      <w:rPr>
        <w:noProof/>
        <w:lang w:val="en-US" w:eastAsia="zh-TW"/>
      </w:rPr>
      <w:drawing>
        <wp:inline distT="0" distB="0" distL="0" distR="0" wp14:anchorId="01B0677D" wp14:editId="002A8BB3">
          <wp:extent cx="1996440" cy="632460"/>
          <wp:effectExtent l="0" t="0" r="381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C8F"/>
    <w:multiLevelType w:val="hybridMultilevel"/>
    <w:tmpl w:val="18C6D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FC2"/>
    <w:multiLevelType w:val="hybridMultilevel"/>
    <w:tmpl w:val="1EE8169C"/>
    <w:lvl w:ilvl="0" w:tplc="874A8B14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DA0"/>
    <w:multiLevelType w:val="hybridMultilevel"/>
    <w:tmpl w:val="38627DC2"/>
    <w:lvl w:ilvl="0" w:tplc="75908EE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0C7F"/>
    <w:multiLevelType w:val="hybridMultilevel"/>
    <w:tmpl w:val="4D5ADFC4"/>
    <w:lvl w:ilvl="0" w:tplc="040C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4AD77B8"/>
    <w:multiLevelType w:val="hybridMultilevel"/>
    <w:tmpl w:val="DD1C0C76"/>
    <w:lvl w:ilvl="0" w:tplc="7130CFC8">
      <w:numFmt w:val="bullet"/>
      <w:lvlText w:val="-"/>
      <w:lvlJc w:val="left"/>
      <w:pPr>
        <w:ind w:left="58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5" w15:restartNumberingAfterBreak="0">
    <w:nsid w:val="153D0927"/>
    <w:multiLevelType w:val="hybridMultilevel"/>
    <w:tmpl w:val="7802706E"/>
    <w:lvl w:ilvl="0" w:tplc="A41AFB76">
      <w:numFmt w:val="bullet"/>
      <w:lvlText w:val="-"/>
      <w:lvlJc w:val="left"/>
      <w:pPr>
        <w:ind w:left="405" w:hanging="360"/>
      </w:pPr>
      <w:rPr>
        <w:rFonts w:ascii="Calibri" w:eastAsia="Times New Roman" w:hAnsi="Calibri" w:cstheme="minorHAns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</w:abstractNum>
  <w:abstractNum w:abstractNumId="6" w15:restartNumberingAfterBreak="0">
    <w:nsid w:val="1E183EF1"/>
    <w:multiLevelType w:val="hybridMultilevel"/>
    <w:tmpl w:val="B6D0DF34"/>
    <w:lvl w:ilvl="0" w:tplc="0FEC3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A643E"/>
    <w:multiLevelType w:val="hybridMultilevel"/>
    <w:tmpl w:val="95485B2A"/>
    <w:lvl w:ilvl="0" w:tplc="CCC8D4BA">
      <w:numFmt w:val="bullet"/>
      <w:lvlText w:val="-"/>
      <w:lvlJc w:val="left"/>
      <w:pPr>
        <w:ind w:left="58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8" w15:restartNumberingAfterBreak="0">
    <w:nsid w:val="3BAB49AE"/>
    <w:multiLevelType w:val="hybridMultilevel"/>
    <w:tmpl w:val="3A3C9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F0569"/>
    <w:multiLevelType w:val="hybridMultilevel"/>
    <w:tmpl w:val="91BEA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47639"/>
    <w:multiLevelType w:val="hybridMultilevel"/>
    <w:tmpl w:val="62A83E9C"/>
    <w:lvl w:ilvl="0" w:tplc="3BE419E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8092D"/>
    <w:multiLevelType w:val="hybridMultilevel"/>
    <w:tmpl w:val="7C401E56"/>
    <w:lvl w:ilvl="0" w:tplc="8FE4B8A0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24DDF"/>
    <w:multiLevelType w:val="hybridMultilevel"/>
    <w:tmpl w:val="356E0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1177D"/>
    <w:multiLevelType w:val="hybridMultilevel"/>
    <w:tmpl w:val="42D66748"/>
    <w:lvl w:ilvl="0" w:tplc="199E382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A70D1"/>
    <w:multiLevelType w:val="hybridMultilevel"/>
    <w:tmpl w:val="05C6F6AA"/>
    <w:lvl w:ilvl="0" w:tplc="2B6428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74D94"/>
    <w:multiLevelType w:val="hybridMultilevel"/>
    <w:tmpl w:val="CC28C27E"/>
    <w:lvl w:ilvl="0" w:tplc="040C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59357D63"/>
    <w:multiLevelType w:val="hybridMultilevel"/>
    <w:tmpl w:val="129A0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C0E95"/>
    <w:multiLevelType w:val="hybridMultilevel"/>
    <w:tmpl w:val="1FCA12BC"/>
    <w:lvl w:ilvl="0" w:tplc="86C22C34"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D2E5D10"/>
    <w:multiLevelType w:val="hybridMultilevel"/>
    <w:tmpl w:val="3856A5B8"/>
    <w:lvl w:ilvl="0" w:tplc="1384FAF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66905"/>
    <w:multiLevelType w:val="hybridMultilevel"/>
    <w:tmpl w:val="DC7AD1BE"/>
    <w:lvl w:ilvl="0" w:tplc="6ACA51F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D01BE"/>
    <w:multiLevelType w:val="hybridMultilevel"/>
    <w:tmpl w:val="0A4A2356"/>
    <w:lvl w:ilvl="0" w:tplc="A84C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9102D"/>
    <w:multiLevelType w:val="hybridMultilevel"/>
    <w:tmpl w:val="8B9EA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19"/>
  </w:num>
  <w:num w:numId="5">
    <w:abstractNumId w:val="3"/>
  </w:num>
  <w:num w:numId="6">
    <w:abstractNumId w:val="15"/>
  </w:num>
  <w:num w:numId="7">
    <w:abstractNumId w:val="2"/>
  </w:num>
  <w:num w:numId="8">
    <w:abstractNumId w:val="13"/>
  </w:num>
  <w:num w:numId="9">
    <w:abstractNumId w:val="11"/>
  </w:num>
  <w:num w:numId="10">
    <w:abstractNumId w:val="5"/>
  </w:num>
  <w:num w:numId="11">
    <w:abstractNumId w:val="4"/>
  </w:num>
  <w:num w:numId="12">
    <w:abstractNumId w:val="7"/>
  </w:num>
  <w:num w:numId="13">
    <w:abstractNumId w:val="6"/>
  </w:num>
  <w:num w:numId="14">
    <w:abstractNumId w:val="8"/>
  </w:num>
  <w:num w:numId="15">
    <w:abstractNumId w:val="9"/>
  </w:num>
  <w:num w:numId="16">
    <w:abstractNumId w:val="16"/>
  </w:num>
  <w:num w:numId="17">
    <w:abstractNumId w:val="14"/>
  </w:num>
  <w:num w:numId="18">
    <w:abstractNumId w:val="12"/>
  </w:num>
  <w:num w:numId="19">
    <w:abstractNumId w:val="21"/>
  </w:num>
  <w:num w:numId="20">
    <w:abstractNumId w:val="0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07"/>
    <w:rsid w:val="00001042"/>
    <w:rsid w:val="00005DEB"/>
    <w:rsid w:val="00007A02"/>
    <w:rsid w:val="00013907"/>
    <w:rsid w:val="00015CA7"/>
    <w:rsid w:val="000236C8"/>
    <w:rsid w:val="000276BD"/>
    <w:rsid w:val="00031C86"/>
    <w:rsid w:val="00045179"/>
    <w:rsid w:val="000467EA"/>
    <w:rsid w:val="00062927"/>
    <w:rsid w:val="00064777"/>
    <w:rsid w:val="00077F8A"/>
    <w:rsid w:val="000815CE"/>
    <w:rsid w:val="000A118C"/>
    <w:rsid w:val="000A756C"/>
    <w:rsid w:val="000B013A"/>
    <w:rsid w:val="000B082C"/>
    <w:rsid w:val="000B1BD1"/>
    <w:rsid w:val="000C7A71"/>
    <w:rsid w:val="000D0E3C"/>
    <w:rsid w:val="000D1211"/>
    <w:rsid w:val="000E25BA"/>
    <w:rsid w:val="000E7138"/>
    <w:rsid w:val="000E7CBB"/>
    <w:rsid w:val="000F1C5C"/>
    <w:rsid w:val="000F1C9B"/>
    <w:rsid w:val="00105E85"/>
    <w:rsid w:val="00107908"/>
    <w:rsid w:val="00142DBB"/>
    <w:rsid w:val="00143FED"/>
    <w:rsid w:val="00153164"/>
    <w:rsid w:val="00157E39"/>
    <w:rsid w:val="001710C7"/>
    <w:rsid w:val="00177AA9"/>
    <w:rsid w:val="00184A87"/>
    <w:rsid w:val="001864C3"/>
    <w:rsid w:val="0018669E"/>
    <w:rsid w:val="00186EFC"/>
    <w:rsid w:val="00193D79"/>
    <w:rsid w:val="001952C9"/>
    <w:rsid w:val="001A00AE"/>
    <w:rsid w:val="001A293D"/>
    <w:rsid w:val="001A5784"/>
    <w:rsid w:val="001A6728"/>
    <w:rsid w:val="001A688E"/>
    <w:rsid w:val="001B00D0"/>
    <w:rsid w:val="001B41DB"/>
    <w:rsid w:val="001B4BDF"/>
    <w:rsid w:val="001B4EB3"/>
    <w:rsid w:val="001B755F"/>
    <w:rsid w:val="001C17D8"/>
    <w:rsid w:val="001C2DED"/>
    <w:rsid w:val="001C61A2"/>
    <w:rsid w:val="001D069A"/>
    <w:rsid w:val="001D0E8F"/>
    <w:rsid w:val="001D28CA"/>
    <w:rsid w:val="001D47A5"/>
    <w:rsid w:val="001F1C23"/>
    <w:rsid w:val="001F2421"/>
    <w:rsid w:val="001F3129"/>
    <w:rsid w:val="001F3F15"/>
    <w:rsid w:val="00201FE9"/>
    <w:rsid w:val="00205DFA"/>
    <w:rsid w:val="002110DD"/>
    <w:rsid w:val="002168F1"/>
    <w:rsid w:val="00247809"/>
    <w:rsid w:val="00253C1B"/>
    <w:rsid w:val="00261966"/>
    <w:rsid w:val="00264C92"/>
    <w:rsid w:val="00267EBF"/>
    <w:rsid w:val="00270DBB"/>
    <w:rsid w:val="00271596"/>
    <w:rsid w:val="00274B98"/>
    <w:rsid w:val="00286C71"/>
    <w:rsid w:val="00286DE6"/>
    <w:rsid w:val="00287677"/>
    <w:rsid w:val="00292F36"/>
    <w:rsid w:val="002A21DF"/>
    <w:rsid w:val="002A4159"/>
    <w:rsid w:val="002B4612"/>
    <w:rsid w:val="002B66AD"/>
    <w:rsid w:val="002C1DD8"/>
    <w:rsid w:val="002C1E55"/>
    <w:rsid w:val="002C58F9"/>
    <w:rsid w:val="002D30BF"/>
    <w:rsid w:val="002E163E"/>
    <w:rsid w:val="002E3189"/>
    <w:rsid w:val="002E331C"/>
    <w:rsid w:val="002E3E99"/>
    <w:rsid w:val="002F060B"/>
    <w:rsid w:val="002F2F54"/>
    <w:rsid w:val="002F34DF"/>
    <w:rsid w:val="002F4A47"/>
    <w:rsid w:val="00345389"/>
    <w:rsid w:val="00345706"/>
    <w:rsid w:val="00347052"/>
    <w:rsid w:val="003471E2"/>
    <w:rsid w:val="00350FB3"/>
    <w:rsid w:val="00351CC3"/>
    <w:rsid w:val="0035247F"/>
    <w:rsid w:val="00362A80"/>
    <w:rsid w:val="00364EBD"/>
    <w:rsid w:val="003711E7"/>
    <w:rsid w:val="00373FB8"/>
    <w:rsid w:val="00385F9E"/>
    <w:rsid w:val="00390683"/>
    <w:rsid w:val="003942DA"/>
    <w:rsid w:val="0039656E"/>
    <w:rsid w:val="003A6DD1"/>
    <w:rsid w:val="003B18B0"/>
    <w:rsid w:val="003C518A"/>
    <w:rsid w:val="003C653D"/>
    <w:rsid w:val="003D54A8"/>
    <w:rsid w:val="003E07EB"/>
    <w:rsid w:val="003E1D13"/>
    <w:rsid w:val="003F4301"/>
    <w:rsid w:val="003F6AA7"/>
    <w:rsid w:val="003F7404"/>
    <w:rsid w:val="0040271D"/>
    <w:rsid w:val="00402EEC"/>
    <w:rsid w:val="0040479A"/>
    <w:rsid w:val="0040687C"/>
    <w:rsid w:val="0040753B"/>
    <w:rsid w:val="00413F86"/>
    <w:rsid w:val="00414773"/>
    <w:rsid w:val="00415D93"/>
    <w:rsid w:val="00421A49"/>
    <w:rsid w:val="00423A13"/>
    <w:rsid w:val="00423AE1"/>
    <w:rsid w:val="00425768"/>
    <w:rsid w:val="00425E2C"/>
    <w:rsid w:val="00427A16"/>
    <w:rsid w:val="004334D7"/>
    <w:rsid w:val="00434A8F"/>
    <w:rsid w:val="0043598B"/>
    <w:rsid w:val="00440B06"/>
    <w:rsid w:val="004443A6"/>
    <w:rsid w:val="0046142C"/>
    <w:rsid w:val="00463418"/>
    <w:rsid w:val="004651CF"/>
    <w:rsid w:val="0046534F"/>
    <w:rsid w:val="00465C87"/>
    <w:rsid w:val="004701E3"/>
    <w:rsid w:val="004747BE"/>
    <w:rsid w:val="00476585"/>
    <w:rsid w:val="00496183"/>
    <w:rsid w:val="00497E16"/>
    <w:rsid w:val="004A27CA"/>
    <w:rsid w:val="004A28EE"/>
    <w:rsid w:val="004A5170"/>
    <w:rsid w:val="004C2AF0"/>
    <w:rsid w:val="004C2EF1"/>
    <w:rsid w:val="004C30DF"/>
    <w:rsid w:val="004C43C3"/>
    <w:rsid w:val="004C64C4"/>
    <w:rsid w:val="004D56C1"/>
    <w:rsid w:val="004E03E4"/>
    <w:rsid w:val="004E40AE"/>
    <w:rsid w:val="004F3AB4"/>
    <w:rsid w:val="00506185"/>
    <w:rsid w:val="00514D80"/>
    <w:rsid w:val="0051504E"/>
    <w:rsid w:val="005209E6"/>
    <w:rsid w:val="00535ADD"/>
    <w:rsid w:val="00541C04"/>
    <w:rsid w:val="00542AC2"/>
    <w:rsid w:val="005443E1"/>
    <w:rsid w:val="00544DC1"/>
    <w:rsid w:val="00556677"/>
    <w:rsid w:val="005624CC"/>
    <w:rsid w:val="00572306"/>
    <w:rsid w:val="00574704"/>
    <w:rsid w:val="00575BE6"/>
    <w:rsid w:val="00584C5D"/>
    <w:rsid w:val="00590203"/>
    <w:rsid w:val="005905AB"/>
    <w:rsid w:val="00590CB5"/>
    <w:rsid w:val="005963C9"/>
    <w:rsid w:val="005A2484"/>
    <w:rsid w:val="005A7920"/>
    <w:rsid w:val="005B0311"/>
    <w:rsid w:val="005B0843"/>
    <w:rsid w:val="005B1764"/>
    <w:rsid w:val="005C368C"/>
    <w:rsid w:val="005C3D09"/>
    <w:rsid w:val="005D12D3"/>
    <w:rsid w:val="006034C9"/>
    <w:rsid w:val="006040A8"/>
    <w:rsid w:val="006043A1"/>
    <w:rsid w:val="00613973"/>
    <w:rsid w:val="00621B8E"/>
    <w:rsid w:val="006249F1"/>
    <w:rsid w:val="0063132F"/>
    <w:rsid w:val="006327B6"/>
    <w:rsid w:val="00652F10"/>
    <w:rsid w:val="006532DE"/>
    <w:rsid w:val="00653AF6"/>
    <w:rsid w:val="00654EF8"/>
    <w:rsid w:val="006552FD"/>
    <w:rsid w:val="00656685"/>
    <w:rsid w:val="00656F1D"/>
    <w:rsid w:val="00657D3B"/>
    <w:rsid w:val="006608D0"/>
    <w:rsid w:val="00663905"/>
    <w:rsid w:val="00671D0E"/>
    <w:rsid w:val="00671F0B"/>
    <w:rsid w:val="0067397E"/>
    <w:rsid w:val="0067623D"/>
    <w:rsid w:val="00692EB2"/>
    <w:rsid w:val="00693263"/>
    <w:rsid w:val="006937A3"/>
    <w:rsid w:val="00694A8C"/>
    <w:rsid w:val="006974D7"/>
    <w:rsid w:val="006A06F1"/>
    <w:rsid w:val="006A3216"/>
    <w:rsid w:val="006A59D3"/>
    <w:rsid w:val="006C6A79"/>
    <w:rsid w:val="006D37DD"/>
    <w:rsid w:val="006D3DA0"/>
    <w:rsid w:val="006E0965"/>
    <w:rsid w:val="006E28D4"/>
    <w:rsid w:val="006E44F4"/>
    <w:rsid w:val="006E45D1"/>
    <w:rsid w:val="006E679C"/>
    <w:rsid w:val="006F21AB"/>
    <w:rsid w:val="006F3F45"/>
    <w:rsid w:val="00700B58"/>
    <w:rsid w:val="00705062"/>
    <w:rsid w:val="0070529E"/>
    <w:rsid w:val="007067B3"/>
    <w:rsid w:val="0071282F"/>
    <w:rsid w:val="00720E93"/>
    <w:rsid w:val="0073388B"/>
    <w:rsid w:val="007351D8"/>
    <w:rsid w:val="0073666D"/>
    <w:rsid w:val="0074023A"/>
    <w:rsid w:val="007428E6"/>
    <w:rsid w:val="007513A5"/>
    <w:rsid w:val="00751E32"/>
    <w:rsid w:val="00757F5A"/>
    <w:rsid w:val="00765139"/>
    <w:rsid w:val="00766127"/>
    <w:rsid w:val="007672CF"/>
    <w:rsid w:val="00777F84"/>
    <w:rsid w:val="0078567D"/>
    <w:rsid w:val="00791E9C"/>
    <w:rsid w:val="00795F77"/>
    <w:rsid w:val="0079601B"/>
    <w:rsid w:val="007A0908"/>
    <w:rsid w:val="007A1145"/>
    <w:rsid w:val="007A37E1"/>
    <w:rsid w:val="007A4517"/>
    <w:rsid w:val="007A475D"/>
    <w:rsid w:val="007A686D"/>
    <w:rsid w:val="007B2B1E"/>
    <w:rsid w:val="007B2EC8"/>
    <w:rsid w:val="007B3278"/>
    <w:rsid w:val="007C2B87"/>
    <w:rsid w:val="007D5A8A"/>
    <w:rsid w:val="007E67DF"/>
    <w:rsid w:val="007E6DCB"/>
    <w:rsid w:val="007F02E3"/>
    <w:rsid w:val="00806B3D"/>
    <w:rsid w:val="00806FBF"/>
    <w:rsid w:val="00807269"/>
    <w:rsid w:val="008110E4"/>
    <w:rsid w:val="00812148"/>
    <w:rsid w:val="00812615"/>
    <w:rsid w:val="00812BD9"/>
    <w:rsid w:val="00817DD0"/>
    <w:rsid w:val="00832082"/>
    <w:rsid w:val="00835ABF"/>
    <w:rsid w:val="0084003B"/>
    <w:rsid w:val="00840271"/>
    <w:rsid w:val="008507F9"/>
    <w:rsid w:val="008510F6"/>
    <w:rsid w:val="00855CFC"/>
    <w:rsid w:val="008632C3"/>
    <w:rsid w:val="00864D9A"/>
    <w:rsid w:val="00867F12"/>
    <w:rsid w:val="008836A5"/>
    <w:rsid w:val="008843BE"/>
    <w:rsid w:val="00885B39"/>
    <w:rsid w:val="00887313"/>
    <w:rsid w:val="00887373"/>
    <w:rsid w:val="0089626A"/>
    <w:rsid w:val="008B361D"/>
    <w:rsid w:val="008B7B47"/>
    <w:rsid w:val="008C38FB"/>
    <w:rsid w:val="008C5C83"/>
    <w:rsid w:val="008D5D53"/>
    <w:rsid w:val="008E2066"/>
    <w:rsid w:val="008E31F2"/>
    <w:rsid w:val="008E3F03"/>
    <w:rsid w:val="008E5C21"/>
    <w:rsid w:val="008F735D"/>
    <w:rsid w:val="00911C97"/>
    <w:rsid w:val="00914819"/>
    <w:rsid w:val="00914BF8"/>
    <w:rsid w:val="009154C4"/>
    <w:rsid w:val="0092058E"/>
    <w:rsid w:val="009213B7"/>
    <w:rsid w:val="009316A9"/>
    <w:rsid w:val="009317C9"/>
    <w:rsid w:val="009363FC"/>
    <w:rsid w:val="00956139"/>
    <w:rsid w:val="00956528"/>
    <w:rsid w:val="009627D0"/>
    <w:rsid w:val="009670A4"/>
    <w:rsid w:val="00971871"/>
    <w:rsid w:val="00972882"/>
    <w:rsid w:val="0097468C"/>
    <w:rsid w:val="00980727"/>
    <w:rsid w:val="00981A59"/>
    <w:rsid w:val="0098260C"/>
    <w:rsid w:val="009912A8"/>
    <w:rsid w:val="00995DA8"/>
    <w:rsid w:val="00997C10"/>
    <w:rsid w:val="009A4D00"/>
    <w:rsid w:val="009B046C"/>
    <w:rsid w:val="009B4077"/>
    <w:rsid w:val="009B4D7F"/>
    <w:rsid w:val="009B6AD1"/>
    <w:rsid w:val="009C5F4A"/>
    <w:rsid w:val="009C782C"/>
    <w:rsid w:val="009D21C0"/>
    <w:rsid w:val="009D3973"/>
    <w:rsid w:val="009F33E8"/>
    <w:rsid w:val="009F3892"/>
    <w:rsid w:val="009F5F91"/>
    <w:rsid w:val="009F78E5"/>
    <w:rsid w:val="00A0029A"/>
    <w:rsid w:val="00A00831"/>
    <w:rsid w:val="00A01F31"/>
    <w:rsid w:val="00A15909"/>
    <w:rsid w:val="00A17161"/>
    <w:rsid w:val="00A22B54"/>
    <w:rsid w:val="00A23B77"/>
    <w:rsid w:val="00A24F6B"/>
    <w:rsid w:val="00A27938"/>
    <w:rsid w:val="00A345BC"/>
    <w:rsid w:val="00A34808"/>
    <w:rsid w:val="00A44A7D"/>
    <w:rsid w:val="00A565CE"/>
    <w:rsid w:val="00A60A29"/>
    <w:rsid w:val="00A66784"/>
    <w:rsid w:val="00A67F8E"/>
    <w:rsid w:val="00A72C30"/>
    <w:rsid w:val="00A802F1"/>
    <w:rsid w:val="00A80CF3"/>
    <w:rsid w:val="00A90C1C"/>
    <w:rsid w:val="00A96FAC"/>
    <w:rsid w:val="00AA19AF"/>
    <w:rsid w:val="00AA2D6E"/>
    <w:rsid w:val="00AA7A60"/>
    <w:rsid w:val="00AB2743"/>
    <w:rsid w:val="00AB5CC1"/>
    <w:rsid w:val="00AB672E"/>
    <w:rsid w:val="00AC0448"/>
    <w:rsid w:val="00AC06B6"/>
    <w:rsid w:val="00AC08CB"/>
    <w:rsid w:val="00AC6847"/>
    <w:rsid w:val="00AC7061"/>
    <w:rsid w:val="00AD1C9A"/>
    <w:rsid w:val="00AF1BD6"/>
    <w:rsid w:val="00AF2253"/>
    <w:rsid w:val="00AF431D"/>
    <w:rsid w:val="00B049E6"/>
    <w:rsid w:val="00B04D30"/>
    <w:rsid w:val="00B05975"/>
    <w:rsid w:val="00B074D7"/>
    <w:rsid w:val="00B13164"/>
    <w:rsid w:val="00B22033"/>
    <w:rsid w:val="00B25F72"/>
    <w:rsid w:val="00B35002"/>
    <w:rsid w:val="00B35551"/>
    <w:rsid w:val="00B44541"/>
    <w:rsid w:val="00B76E13"/>
    <w:rsid w:val="00B81D35"/>
    <w:rsid w:val="00B821B3"/>
    <w:rsid w:val="00B83338"/>
    <w:rsid w:val="00B85799"/>
    <w:rsid w:val="00B90BA7"/>
    <w:rsid w:val="00BA71E8"/>
    <w:rsid w:val="00BB09CF"/>
    <w:rsid w:val="00BB5FA7"/>
    <w:rsid w:val="00BB6458"/>
    <w:rsid w:val="00BB7C17"/>
    <w:rsid w:val="00BD322F"/>
    <w:rsid w:val="00BD36EC"/>
    <w:rsid w:val="00BE3ECF"/>
    <w:rsid w:val="00BF5F9B"/>
    <w:rsid w:val="00C0217B"/>
    <w:rsid w:val="00C04DCF"/>
    <w:rsid w:val="00C051CD"/>
    <w:rsid w:val="00C06626"/>
    <w:rsid w:val="00C12043"/>
    <w:rsid w:val="00C15203"/>
    <w:rsid w:val="00C213B3"/>
    <w:rsid w:val="00C22D50"/>
    <w:rsid w:val="00C23622"/>
    <w:rsid w:val="00C24D6C"/>
    <w:rsid w:val="00C26731"/>
    <w:rsid w:val="00C347A0"/>
    <w:rsid w:val="00C35172"/>
    <w:rsid w:val="00C35BE3"/>
    <w:rsid w:val="00C50870"/>
    <w:rsid w:val="00C51C50"/>
    <w:rsid w:val="00C52710"/>
    <w:rsid w:val="00C53D30"/>
    <w:rsid w:val="00C55F8C"/>
    <w:rsid w:val="00C57B1C"/>
    <w:rsid w:val="00C61169"/>
    <w:rsid w:val="00C61AEF"/>
    <w:rsid w:val="00C624AE"/>
    <w:rsid w:val="00C66EA5"/>
    <w:rsid w:val="00C757CB"/>
    <w:rsid w:val="00C761A9"/>
    <w:rsid w:val="00C8528E"/>
    <w:rsid w:val="00C87D56"/>
    <w:rsid w:val="00C9509E"/>
    <w:rsid w:val="00CA5D28"/>
    <w:rsid w:val="00CA680D"/>
    <w:rsid w:val="00CB387B"/>
    <w:rsid w:val="00CB6779"/>
    <w:rsid w:val="00CC2447"/>
    <w:rsid w:val="00CC5768"/>
    <w:rsid w:val="00CD0287"/>
    <w:rsid w:val="00CD510C"/>
    <w:rsid w:val="00CE47CC"/>
    <w:rsid w:val="00CE48CA"/>
    <w:rsid w:val="00CF499A"/>
    <w:rsid w:val="00CF7655"/>
    <w:rsid w:val="00D00084"/>
    <w:rsid w:val="00D06C0D"/>
    <w:rsid w:val="00D07DD0"/>
    <w:rsid w:val="00D127EC"/>
    <w:rsid w:val="00D14B03"/>
    <w:rsid w:val="00D30476"/>
    <w:rsid w:val="00D444C0"/>
    <w:rsid w:val="00D44EA7"/>
    <w:rsid w:val="00D4573D"/>
    <w:rsid w:val="00D50787"/>
    <w:rsid w:val="00D532B3"/>
    <w:rsid w:val="00D621A0"/>
    <w:rsid w:val="00D7277F"/>
    <w:rsid w:val="00D7543B"/>
    <w:rsid w:val="00D85395"/>
    <w:rsid w:val="00DA0CB7"/>
    <w:rsid w:val="00DA43AB"/>
    <w:rsid w:val="00DA5AC8"/>
    <w:rsid w:val="00DA667E"/>
    <w:rsid w:val="00DA7B4D"/>
    <w:rsid w:val="00DB32DC"/>
    <w:rsid w:val="00DB6244"/>
    <w:rsid w:val="00DC0259"/>
    <w:rsid w:val="00DC5C4F"/>
    <w:rsid w:val="00DD216F"/>
    <w:rsid w:val="00DD27B6"/>
    <w:rsid w:val="00DE3520"/>
    <w:rsid w:val="00DE531F"/>
    <w:rsid w:val="00DE5F29"/>
    <w:rsid w:val="00DF1B8F"/>
    <w:rsid w:val="00DF4162"/>
    <w:rsid w:val="00DF6970"/>
    <w:rsid w:val="00E01E1A"/>
    <w:rsid w:val="00E109C9"/>
    <w:rsid w:val="00E11516"/>
    <w:rsid w:val="00E13379"/>
    <w:rsid w:val="00E137AA"/>
    <w:rsid w:val="00E23371"/>
    <w:rsid w:val="00E24E3C"/>
    <w:rsid w:val="00E30461"/>
    <w:rsid w:val="00E318EE"/>
    <w:rsid w:val="00E35E3A"/>
    <w:rsid w:val="00E373E8"/>
    <w:rsid w:val="00E45F5E"/>
    <w:rsid w:val="00E52424"/>
    <w:rsid w:val="00E549CD"/>
    <w:rsid w:val="00E626F7"/>
    <w:rsid w:val="00E64082"/>
    <w:rsid w:val="00E664A2"/>
    <w:rsid w:val="00E72865"/>
    <w:rsid w:val="00E7533E"/>
    <w:rsid w:val="00E757A8"/>
    <w:rsid w:val="00E80EF7"/>
    <w:rsid w:val="00E83DF8"/>
    <w:rsid w:val="00E843AD"/>
    <w:rsid w:val="00E9702B"/>
    <w:rsid w:val="00EA174F"/>
    <w:rsid w:val="00EB7453"/>
    <w:rsid w:val="00EB79CC"/>
    <w:rsid w:val="00EC04F9"/>
    <w:rsid w:val="00EC455E"/>
    <w:rsid w:val="00ED0BF7"/>
    <w:rsid w:val="00ED6207"/>
    <w:rsid w:val="00ED7D4B"/>
    <w:rsid w:val="00EE577E"/>
    <w:rsid w:val="00EE5BA7"/>
    <w:rsid w:val="00EE61AD"/>
    <w:rsid w:val="00F03DF8"/>
    <w:rsid w:val="00F152B9"/>
    <w:rsid w:val="00F155E5"/>
    <w:rsid w:val="00F47CC9"/>
    <w:rsid w:val="00F616EA"/>
    <w:rsid w:val="00F631C2"/>
    <w:rsid w:val="00F64807"/>
    <w:rsid w:val="00F657BD"/>
    <w:rsid w:val="00F65BB4"/>
    <w:rsid w:val="00F83662"/>
    <w:rsid w:val="00FA5A7A"/>
    <w:rsid w:val="00FA646C"/>
    <w:rsid w:val="00FB37A1"/>
    <w:rsid w:val="00FC0360"/>
    <w:rsid w:val="00FD2DE0"/>
    <w:rsid w:val="00FD3D68"/>
    <w:rsid w:val="00FE28C3"/>
    <w:rsid w:val="00FE4C4A"/>
    <w:rsid w:val="00FE4CA7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39F86AD0"/>
  <w15:docId w15:val="{B8802501-A0CE-4DBB-AC81-396D3C98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2">
    <w:name w:val="heading 2"/>
    <w:basedOn w:val="a"/>
    <w:link w:val="20"/>
    <w:uiPriority w:val="9"/>
    <w:qFormat/>
    <w:rsid w:val="00E45F5E"/>
    <w:pPr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90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2"/>
      <w:szCs w:val="20"/>
    </w:rPr>
  </w:style>
  <w:style w:type="character" w:customStyle="1" w:styleId="a4">
    <w:name w:val="頁首 字元"/>
    <w:basedOn w:val="a0"/>
    <w:link w:val="a3"/>
    <w:rsid w:val="00013907"/>
    <w:rPr>
      <w:rFonts w:ascii="Times New Roman" w:eastAsia="Times New Roman" w:hAnsi="Times New Roman" w:cs="Times New Roman"/>
      <w:szCs w:val="20"/>
      <w:lang w:eastAsia="fr-FR"/>
    </w:rPr>
  </w:style>
  <w:style w:type="table" w:styleId="a5">
    <w:name w:val="Table Grid"/>
    <w:basedOn w:val="a1"/>
    <w:rsid w:val="00013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13907"/>
    <w:rPr>
      <w:rFonts w:ascii="Tahoma" w:hAnsi="Tahoma" w:cs="Tahoma"/>
      <w:sz w:val="16"/>
      <w:szCs w:val="16"/>
    </w:rPr>
  </w:style>
  <w:style w:type="character" w:customStyle="1" w:styleId="a7">
    <w:name w:val="註解方塊文字 字元"/>
    <w:basedOn w:val="a0"/>
    <w:link w:val="a6"/>
    <w:uiPriority w:val="99"/>
    <w:semiHidden/>
    <w:rsid w:val="00013907"/>
    <w:rPr>
      <w:rFonts w:ascii="Tahoma" w:eastAsia="Times New Roman" w:hAnsi="Tahoma" w:cs="Tahoma"/>
      <w:sz w:val="16"/>
      <w:szCs w:val="16"/>
      <w:lang w:eastAsia="fr-FR"/>
    </w:rPr>
  </w:style>
  <w:style w:type="paragraph" w:styleId="a8">
    <w:name w:val="footer"/>
    <w:basedOn w:val="a"/>
    <w:link w:val="a9"/>
    <w:uiPriority w:val="99"/>
    <w:unhideWhenUsed/>
    <w:rsid w:val="00013907"/>
    <w:pPr>
      <w:tabs>
        <w:tab w:val="center" w:pos="4536"/>
        <w:tab w:val="right" w:pos="9072"/>
      </w:tabs>
    </w:pPr>
  </w:style>
  <w:style w:type="character" w:customStyle="1" w:styleId="a9">
    <w:name w:val="頁尾 字元"/>
    <w:basedOn w:val="a0"/>
    <w:link w:val="a8"/>
    <w:uiPriority w:val="99"/>
    <w:rsid w:val="000139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a">
    <w:name w:val="List Paragraph"/>
    <w:basedOn w:val="a"/>
    <w:uiPriority w:val="34"/>
    <w:qFormat/>
    <w:rsid w:val="00D444C0"/>
    <w:pPr>
      <w:ind w:left="720"/>
      <w:contextualSpacing/>
    </w:pPr>
  </w:style>
  <w:style w:type="table" w:customStyle="1" w:styleId="Grilledutableau1">
    <w:name w:val="Grille du tableau1"/>
    <w:basedOn w:val="a1"/>
    <w:next w:val="a5"/>
    <w:rsid w:val="00A60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6552F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純文字 字元"/>
    <w:basedOn w:val="a0"/>
    <w:link w:val="ab"/>
    <w:uiPriority w:val="99"/>
    <w:semiHidden/>
    <w:rsid w:val="006552FD"/>
    <w:rPr>
      <w:rFonts w:ascii="Calibri" w:hAnsi="Calibri"/>
      <w:szCs w:val="21"/>
    </w:rPr>
  </w:style>
  <w:style w:type="character" w:customStyle="1" w:styleId="20">
    <w:name w:val="標題 2 字元"/>
    <w:basedOn w:val="a0"/>
    <w:link w:val="2"/>
    <w:uiPriority w:val="9"/>
    <w:rsid w:val="00E45F5E"/>
    <w:rPr>
      <w:rFonts w:ascii="新細明體" w:eastAsia="新細明體" w:hAnsi="新細明體" w:cs="新細明體"/>
      <w:b/>
      <w:bCs/>
      <w:sz w:val="36"/>
      <w:szCs w:val="36"/>
      <w:lang w:val="en-US" w:eastAsia="zh-TW"/>
    </w:rPr>
  </w:style>
  <w:style w:type="paragraph" w:customStyle="1" w:styleId="p2">
    <w:name w:val="p2"/>
    <w:basedOn w:val="a"/>
    <w:rsid w:val="00F155E5"/>
    <w:pPr>
      <w:spacing w:before="75" w:after="75" w:line="312" w:lineRule="auto"/>
      <w:ind w:left="75" w:right="75"/>
    </w:pPr>
    <w:rPr>
      <w:rFonts w:ascii="新細明體" w:eastAsia="新細明體" w:hAnsi="新細明體"/>
      <w:color w:val="706E6F"/>
      <w:sz w:val="18"/>
      <w:szCs w:val="18"/>
      <w:lang w:val="en-US" w:eastAsia="zh-TW"/>
    </w:rPr>
  </w:style>
  <w:style w:type="paragraph" w:customStyle="1" w:styleId="Default">
    <w:name w:val="Default"/>
    <w:rsid w:val="00E3046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4DEB-36CE-4344-AA58-C4B28AD0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MEDEF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MOULINS Chloé</dc:creator>
  <cp:lastModifiedBy>中華民國國際經濟合作協會 中華民國國際經濟合作協會</cp:lastModifiedBy>
  <cp:revision>49</cp:revision>
  <cp:lastPrinted>2020-08-28T08:45:00Z</cp:lastPrinted>
  <dcterms:created xsi:type="dcterms:W3CDTF">2020-08-04T01:29:00Z</dcterms:created>
  <dcterms:modified xsi:type="dcterms:W3CDTF">2020-09-02T03:08:00Z</dcterms:modified>
</cp:coreProperties>
</file>